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58" w:rsidRDefault="00CB5158" w:rsidP="00170A29">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ОГОЛОШЕННЯ </w:t>
      </w:r>
    </w:p>
    <w:p w:rsidR="00170A29" w:rsidRDefault="00CB5158" w:rsidP="003C7305">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 добір на період дії карантину</w:t>
      </w:r>
    </w:p>
    <w:p w:rsidR="003C7305" w:rsidRPr="003C7305" w:rsidRDefault="003C7305" w:rsidP="003C7305">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p>
    <w:tbl>
      <w:tblPr>
        <w:tblW w:w="5000" w:type="pct"/>
        <w:tblCellMar>
          <w:left w:w="0" w:type="dxa"/>
          <w:right w:w="0" w:type="dxa"/>
        </w:tblCellMar>
        <w:tblLook w:val="04A0" w:firstRow="1" w:lastRow="0" w:firstColumn="1" w:lastColumn="0" w:noHBand="0" w:noVBand="1"/>
      </w:tblPr>
      <w:tblGrid>
        <w:gridCol w:w="570"/>
        <w:gridCol w:w="2977"/>
        <w:gridCol w:w="5814"/>
      </w:tblGrid>
      <w:tr w:rsidR="00CB5158" w:rsidRPr="001840B9" w:rsidTr="00655CD0">
        <w:trPr>
          <w:trHeight w:val="914"/>
        </w:trPr>
        <w:tc>
          <w:tcPr>
            <w:tcW w:w="3547"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Назва та категорія посади, стосовно якої прийнято рішення про необхідність призначення</w:t>
            </w:r>
          </w:p>
        </w:tc>
        <w:tc>
          <w:tcPr>
            <w:tcW w:w="5814" w:type="dxa"/>
            <w:tcBorders>
              <w:top w:val="single" w:sz="2" w:space="0" w:color="auto"/>
              <w:left w:val="single" w:sz="2" w:space="0" w:color="auto"/>
              <w:bottom w:val="single" w:sz="2" w:space="0" w:color="auto"/>
              <w:right w:val="single" w:sz="2" w:space="0" w:color="auto"/>
            </w:tcBorders>
          </w:tcPr>
          <w:p w:rsidR="00CB5158" w:rsidRDefault="00CB5158" w:rsidP="003C7305">
            <w:pPr>
              <w:spacing w:after="0" w:line="240" w:lineRule="auto"/>
              <w:rPr>
                <w:rFonts w:ascii="Times New Roman" w:hAnsi="Times New Roman" w:cs="Times New Roman"/>
                <w:sz w:val="24"/>
                <w:szCs w:val="24"/>
              </w:rPr>
            </w:pPr>
            <w:r w:rsidRPr="001840B9">
              <w:rPr>
                <w:rFonts w:ascii="Times New Roman" w:hAnsi="Times New Roman" w:cs="Times New Roman"/>
                <w:sz w:val="24"/>
                <w:szCs w:val="24"/>
              </w:rPr>
              <w:t xml:space="preserve">Головний спеціаліст відділу </w:t>
            </w:r>
            <w:r w:rsidR="003C7305">
              <w:rPr>
                <w:rFonts w:ascii="Times New Roman" w:hAnsi="Times New Roman" w:cs="Times New Roman"/>
                <w:sz w:val="24"/>
                <w:szCs w:val="24"/>
              </w:rPr>
              <w:t xml:space="preserve">інформаційних технологій </w:t>
            </w:r>
            <w:r w:rsidRPr="001840B9">
              <w:rPr>
                <w:rFonts w:ascii="Times New Roman" w:hAnsi="Times New Roman" w:cs="Times New Roman"/>
                <w:sz w:val="24"/>
                <w:szCs w:val="24"/>
              </w:rPr>
              <w:t>прокуратури Хмельницької області, категорія «В»</w:t>
            </w:r>
            <w:r w:rsidR="00EB139D" w:rsidRPr="001840B9">
              <w:rPr>
                <w:rFonts w:ascii="Times New Roman" w:hAnsi="Times New Roman" w:cs="Times New Roman"/>
                <w:sz w:val="24"/>
                <w:szCs w:val="24"/>
              </w:rPr>
              <w:t xml:space="preserve"> </w:t>
            </w:r>
          </w:p>
          <w:p w:rsidR="003C7305" w:rsidRPr="001840B9" w:rsidRDefault="003C7305" w:rsidP="003C7305">
            <w:pPr>
              <w:spacing w:after="0" w:line="240" w:lineRule="auto"/>
              <w:rPr>
                <w:rFonts w:ascii="Times New Roman" w:eastAsia="Times New Roman" w:hAnsi="Times New Roman" w:cs="Times New Roman"/>
                <w:sz w:val="24"/>
                <w:szCs w:val="24"/>
              </w:rPr>
            </w:pPr>
          </w:p>
        </w:tc>
      </w:tr>
      <w:tr w:rsidR="00CB5158" w:rsidRPr="001840B9" w:rsidTr="00655CD0">
        <w:trPr>
          <w:trHeight w:val="266"/>
        </w:trPr>
        <w:tc>
          <w:tcPr>
            <w:tcW w:w="3547"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bookmarkStart w:id="0" w:name="n766"/>
            <w:bookmarkEnd w:id="0"/>
            <w:r w:rsidRPr="001840B9">
              <w:rPr>
                <w:rFonts w:ascii="Times New Roman" w:eastAsia="Times New Roman" w:hAnsi="Times New Roman" w:cs="Times New Roman"/>
                <w:sz w:val="24"/>
                <w:szCs w:val="24"/>
              </w:rPr>
              <w:t xml:space="preserve">Посадові обов’язки </w:t>
            </w:r>
          </w:p>
        </w:tc>
        <w:tc>
          <w:tcPr>
            <w:tcW w:w="5814" w:type="dxa"/>
            <w:tcBorders>
              <w:top w:val="single" w:sz="2" w:space="0" w:color="auto"/>
              <w:left w:val="single" w:sz="2" w:space="0" w:color="auto"/>
              <w:bottom w:val="single" w:sz="2" w:space="0" w:color="auto"/>
              <w:right w:val="single" w:sz="2" w:space="0" w:color="auto"/>
            </w:tcBorders>
            <w:hideMark/>
          </w:tcPr>
          <w:p w:rsidR="002B4ADB" w:rsidRDefault="00947BF3" w:rsidP="00947BF3">
            <w:pPr>
              <w:pStyle w:val="a9"/>
              <w:spacing w:before="0" w:beforeAutospacing="0" w:after="0" w:afterAutospacing="0"/>
              <w:ind w:right="144" w:firstLine="291"/>
              <w:jc w:val="both"/>
            </w:pPr>
            <w:r>
              <w:t xml:space="preserve">  </w:t>
            </w:r>
            <w:r w:rsidR="00CB5158" w:rsidRPr="001840B9">
              <w:t>1</w:t>
            </w:r>
            <w:r>
              <w:t>.</w:t>
            </w:r>
            <w:r w:rsidR="002B4ADB" w:rsidRPr="002B4ADB">
              <w:t>Адміністрування загальнодержавних реєстрів та баз даних, видача, заміна та блокування цифрових ключів реєстраторів та користувачів ЄРДР всіх відомств та їх телефонна підтримка. Здійснення технічного супроводження та адміністрування програмного комплексу «Облік та статистика органів прокуратури», інформаційної системи «Система електронного документообігу органів прокуратури України». Внесення у встановленому порядку інформації до веб-сайту прокуратури області, щоденний моніторинг стану його працездатності.</w:t>
            </w:r>
          </w:p>
          <w:p w:rsidR="002B4ADB" w:rsidRDefault="00947BF3" w:rsidP="00947BF3">
            <w:pPr>
              <w:pStyle w:val="a9"/>
              <w:spacing w:before="0" w:beforeAutospacing="0" w:after="0" w:afterAutospacing="0"/>
              <w:ind w:right="144" w:firstLine="291"/>
              <w:jc w:val="both"/>
            </w:pPr>
            <w:r>
              <w:t xml:space="preserve">  </w:t>
            </w:r>
            <w:r w:rsidR="002B4ADB">
              <w:t>2</w:t>
            </w:r>
            <w:r>
              <w:t>.</w:t>
            </w:r>
            <w:r w:rsidR="002B4ADB" w:rsidRPr="002B4ADB">
              <w:t>Забезпечення технічного захисту інформації та контроль за його станом.</w:t>
            </w:r>
          </w:p>
          <w:p w:rsidR="002B4ADB" w:rsidRDefault="00947BF3" w:rsidP="00947BF3">
            <w:pPr>
              <w:pStyle w:val="a9"/>
              <w:spacing w:before="0" w:beforeAutospacing="0" w:after="0" w:afterAutospacing="0"/>
              <w:ind w:right="144" w:firstLine="291"/>
              <w:jc w:val="both"/>
            </w:pPr>
            <w:r>
              <w:t xml:space="preserve">  </w:t>
            </w:r>
            <w:r w:rsidR="002B4ADB">
              <w:t>3.</w:t>
            </w:r>
            <w:r w:rsidR="002B4ADB" w:rsidRPr="002B4ADB">
              <w:t>Технічне супроводження та адміністрування системи IP-телефонії, телефонної мережі апарату прокуратури області, своєчасне забезпечення її технічного обслуговування та діагностики.</w:t>
            </w:r>
          </w:p>
          <w:p w:rsidR="002B4ADB" w:rsidRDefault="00947BF3" w:rsidP="00947BF3">
            <w:pPr>
              <w:pStyle w:val="a9"/>
              <w:spacing w:before="0" w:beforeAutospacing="0" w:after="0" w:afterAutospacing="0"/>
              <w:ind w:right="144" w:firstLine="291"/>
              <w:jc w:val="both"/>
            </w:pPr>
            <w:r>
              <w:t xml:space="preserve">  4.</w:t>
            </w:r>
            <w:r w:rsidR="002B4ADB" w:rsidRPr="002B4ADB">
              <w:t xml:space="preserve">Діагностика технічного  стану засобів комп'ютерної техніки, оргтехніки (копіювальних апаратів, принтерів тощо) з метою виявлення </w:t>
            </w:r>
            <w:proofErr w:type="spellStart"/>
            <w:r w:rsidR="002B4ADB" w:rsidRPr="002B4ADB">
              <w:t>несправностей</w:t>
            </w:r>
            <w:proofErr w:type="spellEnd"/>
            <w:r w:rsidR="002B4ADB" w:rsidRPr="002B4ADB">
              <w:t xml:space="preserve"> відповідно до замовлень користувачів органів прокуратури області. Участь в інвентаризації, внесення пропозицій щодо списання та утилізації непрацездатної комп’ютерної та оргтехніки.</w:t>
            </w:r>
          </w:p>
          <w:p w:rsidR="002B4ADB" w:rsidRDefault="00947BF3" w:rsidP="00947BF3">
            <w:pPr>
              <w:pStyle w:val="a9"/>
              <w:spacing w:before="0" w:beforeAutospacing="0" w:after="0" w:afterAutospacing="0"/>
              <w:ind w:right="144" w:firstLine="291"/>
              <w:jc w:val="both"/>
            </w:pPr>
            <w:r>
              <w:t xml:space="preserve">  5.</w:t>
            </w:r>
            <w:r w:rsidR="002B4ADB" w:rsidRPr="002B4ADB">
              <w:t>Встановлення та оновлення необхідного програмного забезпечення, проведення ремонтних та відновлювальних робіт, налагодження комп'ютерної техніки, оргтехніки (копіювальних апаратів, принтерів тощо).</w:t>
            </w:r>
          </w:p>
          <w:p w:rsidR="002B4ADB" w:rsidRDefault="00947BF3" w:rsidP="00947BF3">
            <w:pPr>
              <w:pStyle w:val="a9"/>
              <w:spacing w:before="0" w:beforeAutospacing="0" w:after="0" w:afterAutospacing="0"/>
              <w:ind w:right="144" w:firstLine="291"/>
              <w:jc w:val="both"/>
            </w:pPr>
            <w:r>
              <w:t>6.</w:t>
            </w:r>
            <w:r w:rsidR="002B4ADB" w:rsidRPr="002B4ADB">
              <w:t>Формування заявок та здійснення документального оформлення на придбання запасних частин, витратних матеріалів та аксесуарів до комп'ютерної та оргтехніки (копіювальних апаратів, принтерів тощо).</w:t>
            </w:r>
          </w:p>
          <w:p w:rsidR="002B4ADB" w:rsidRDefault="00947BF3" w:rsidP="00947BF3">
            <w:pPr>
              <w:pStyle w:val="a9"/>
              <w:spacing w:before="0" w:beforeAutospacing="0" w:after="0" w:afterAutospacing="0"/>
              <w:ind w:right="144" w:firstLine="291"/>
              <w:jc w:val="both"/>
            </w:pPr>
            <w:r>
              <w:t>7.</w:t>
            </w:r>
            <w:r w:rsidR="002B4ADB" w:rsidRPr="002B4ADB">
              <w:t>Відповідальність за технічний стан локально-обчислювальних мереж, активного та пасивного обладнання цих мереж, допоміжних пристроїв та їх діагностика, своєчасне забезпечення їх технічного обслуговування.</w:t>
            </w:r>
          </w:p>
          <w:p w:rsidR="002B4ADB" w:rsidRDefault="00947BF3" w:rsidP="00947BF3">
            <w:pPr>
              <w:pStyle w:val="a9"/>
              <w:spacing w:before="0" w:beforeAutospacing="0" w:after="0" w:afterAutospacing="0"/>
              <w:ind w:right="144" w:firstLine="291"/>
              <w:jc w:val="both"/>
            </w:pPr>
            <w:r>
              <w:t>8.</w:t>
            </w:r>
            <w:r w:rsidR="002B4ADB" w:rsidRPr="002B4ADB">
              <w:t>Встановлення та адміністрування програмного забезпечення, що забезпечує працездатність локально-обчислювальних мереж, модемного зв'язку та прикладного програмного забезпечення, пов’язаного з роботою користувачів у мережі Інтернет, антивірусного програмного забезпечення.</w:t>
            </w:r>
          </w:p>
          <w:p w:rsidR="002B4ADB" w:rsidRDefault="00947BF3" w:rsidP="00947BF3">
            <w:pPr>
              <w:pStyle w:val="a9"/>
              <w:spacing w:before="0" w:beforeAutospacing="0" w:after="0" w:afterAutospacing="0"/>
              <w:ind w:right="144" w:firstLine="150"/>
              <w:jc w:val="both"/>
            </w:pPr>
            <w:r>
              <w:lastRenderedPageBreak/>
              <w:t>9.</w:t>
            </w:r>
            <w:r w:rsidR="002B4ADB" w:rsidRPr="002B4ADB">
              <w:t>Участь в організації та проведенні перевірок структурних підрозділів апарату та місцевих прокуратур з питань інформатизації, надання практичної допомоги, організація та проведення навчально-методичних семінарів, стажування у відділі.</w:t>
            </w:r>
          </w:p>
          <w:p w:rsidR="00CB5158" w:rsidRPr="001840B9" w:rsidRDefault="00947BF3" w:rsidP="00947BF3">
            <w:pPr>
              <w:pStyle w:val="a9"/>
              <w:spacing w:before="0" w:beforeAutospacing="0" w:after="0" w:afterAutospacing="0"/>
              <w:ind w:right="144" w:firstLine="150"/>
              <w:jc w:val="both"/>
            </w:pPr>
            <w:r>
              <w:t>10.</w:t>
            </w:r>
            <w:r w:rsidR="002B4ADB" w:rsidRPr="002B4ADB">
              <w:t>Контроль ходу виконання договорів на розробку програм та технічних засобів, які забезпечують роботу комп'ютерних мереж.</w:t>
            </w:r>
          </w:p>
        </w:tc>
      </w:tr>
      <w:tr w:rsidR="00CB5158" w:rsidRPr="001840B9" w:rsidTr="00655CD0">
        <w:trPr>
          <w:trHeight w:val="402"/>
        </w:trPr>
        <w:tc>
          <w:tcPr>
            <w:tcW w:w="3547"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lastRenderedPageBreak/>
              <w:t xml:space="preserve">Умови оплати праці </w:t>
            </w:r>
          </w:p>
        </w:tc>
        <w:tc>
          <w:tcPr>
            <w:tcW w:w="5814" w:type="dxa"/>
            <w:tcBorders>
              <w:top w:val="single" w:sz="2" w:space="0" w:color="auto"/>
              <w:left w:val="single" w:sz="2" w:space="0" w:color="auto"/>
              <w:bottom w:val="single" w:sz="2" w:space="0" w:color="auto"/>
              <w:right w:val="single" w:sz="2" w:space="0" w:color="auto"/>
            </w:tcBorders>
            <w:vAlign w:val="center"/>
            <w:hideMark/>
          </w:tcPr>
          <w:p w:rsidR="00CB5158" w:rsidRPr="001840B9" w:rsidRDefault="00CB5158" w:rsidP="00947BF3">
            <w:pPr>
              <w:spacing w:after="0" w:line="240" w:lineRule="auto"/>
              <w:ind w:right="144" w:firstLine="150"/>
              <w:jc w:val="both"/>
              <w:rPr>
                <w:rFonts w:ascii="Times New Roman" w:hAnsi="Times New Roman" w:cs="Times New Roman"/>
                <w:sz w:val="24"/>
                <w:szCs w:val="24"/>
              </w:rPr>
            </w:pPr>
            <w:r w:rsidRPr="001840B9">
              <w:rPr>
                <w:rFonts w:ascii="Times New Roman" w:hAnsi="Times New Roman" w:cs="Times New Roman"/>
                <w:color w:val="000000"/>
                <w:sz w:val="24"/>
                <w:szCs w:val="24"/>
              </w:rPr>
              <w:t>Відповідно до штатного розпису з 01 січня 2020 року, посадовий оклад становить 5500 грн., надбавка за вислугу років (за наявності стажу державної служби), надбавка за ранг державного службовця. Надбавка за інтенсивність праці та премія (у разі встановлення).</w:t>
            </w:r>
          </w:p>
        </w:tc>
      </w:tr>
      <w:tr w:rsidR="00CB5158" w:rsidRPr="001840B9" w:rsidTr="00655CD0">
        <w:trPr>
          <w:trHeight w:val="538"/>
        </w:trPr>
        <w:tc>
          <w:tcPr>
            <w:tcW w:w="3547"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Інформація про строковість призначення на посаду </w:t>
            </w:r>
          </w:p>
        </w:tc>
        <w:tc>
          <w:tcPr>
            <w:tcW w:w="5814" w:type="dxa"/>
            <w:tcBorders>
              <w:top w:val="single" w:sz="2" w:space="0" w:color="auto"/>
              <w:left w:val="single" w:sz="2" w:space="0" w:color="auto"/>
              <w:bottom w:val="single" w:sz="2" w:space="0" w:color="auto"/>
              <w:right w:val="single" w:sz="2" w:space="0" w:color="auto"/>
            </w:tcBorders>
            <w:vAlign w:val="center"/>
            <w:hideMark/>
          </w:tcPr>
          <w:p w:rsidR="00CB5158" w:rsidRPr="001840B9" w:rsidRDefault="00CB5158" w:rsidP="00947BF3">
            <w:pPr>
              <w:spacing w:after="0" w:line="240" w:lineRule="auto"/>
              <w:ind w:right="144" w:firstLine="150"/>
              <w:jc w:val="both"/>
              <w:rPr>
                <w:rFonts w:ascii="Times New Roman" w:hAnsi="Times New Roman" w:cs="Times New Roman"/>
                <w:sz w:val="24"/>
                <w:szCs w:val="24"/>
              </w:rPr>
            </w:pPr>
            <w:r w:rsidRPr="001840B9">
              <w:rPr>
                <w:rFonts w:ascii="Times New Roman" w:hAnsi="Times New Roman" w:cs="Times New Roman"/>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1840B9">
              <w:rPr>
                <w:rFonts w:ascii="Times New Roman" w:hAnsi="Times New Roman" w:cs="Times New Roman"/>
                <w:sz w:val="24"/>
                <w:szCs w:val="24"/>
              </w:rPr>
              <w:t>коронавірусом</w:t>
            </w:r>
            <w:proofErr w:type="spellEnd"/>
            <w:r w:rsidRPr="001840B9">
              <w:rPr>
                <w:rFonts w:ascii="Times New Roman" w:hAnsi="Times New Roman" w:cs="Times New Roman"/>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CB5158" w:rsidRPr="001840B9" w:rsidTr="00655CD0">
        <w:tc>
          <w:tcPr>
            <w:tcW w:w="3547"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Перелік інформації, необхідної для призначення на вакантну посаду, в тому числі форма, адресат та строк її подання </w:t>
            </w:r>
          </w:p>
        </w:tc>
        <w:tc>
          <w:tcPr>
            <w:tcW w:w="5814" w:type="dxa"/>
            <w:tcBorders>
              <w:top w:val="single" w:sz="2" w:space="0" w:color="auto"/>
              <w:left w:val="single" w:sz="2" w:space="0" w:color="auto"/>
              <w:bottom w:val="single" w:sz="2" w:space="0" w:color="auto"/>
              <w:right w:val="single" w:sz="2" w:space="0" w:color="auto"/>
            </w:tcBorders>
            <w:hideMark/>
          </w:tcPr>
          <w:p w:rsidR="00F77BB1" w:rsidRPr="001840B9" w:rsidRDefault="00CB5158" w:rsidP="00947BF3">
            <w:pPr>
              <w:pStyle w:val="a3"/>
              <w:spacing w:before="0" w:line="240" w:lineRule="auto"/>
              <w:ind w:right="144" w:firstLine="150"/>
              <w:rPr>
                <w:sz w:val="24"/>
                <w:szCs w:val="24"/>
              </w:rPr>
            </w:pPr>
            <w:r w:rsidRPr="001840B9">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r w:rsidR="00F77BB1" w:rsidRPr="001840B9">
              <w:rPr>
                <w:sz w:val="24"/>
                <w:szCs w:val="24"/>
              </w:rPr>
              <w:t xml:space="preserve"> </w:t>
            </w:r>
            <w:r w:rsidR="00F77BB1" w:rsidRPr="001840B9">
              <w:rPr>
                <w:color w:val="000000"/>
                <w:sz w:val="24"/>
                <w:szCs w:val="24"/>
                <w:lang w:eastAsia="uk-UA"/>
              </w:rPr>
              <w:t>(career.gov.ua)</w:t>
            </w:r>
            <w:r w:rsidR="00F77BB1" w:rsidRPr="001840B9">
              <w:rPr>
                <w:sz w:val="24"/>
                <w:szCs w:val="24"/>
              </w:rPr>
              <w:t>:</w:t>
            </w:r>
          </w:p>
          <w:p w:rsidR="00CB5158" w:rsidRPr="001840B9" w:rsidRDefault="00CB5158" w:rsidP="00947BF3">
            <w:pPr>
              <w:pStyle w:val="a3"/>
              <w:spacing w:before="0" w:line="240" w:lineRule="auto"/>
              <w:ind w:right="144" w:firstLine="150"/>
              <w:rPr>
                <w:sz w:val="24"/>
                <w:szCs w:val="24"/>
              </w:rPr>
            </w:pPr>
            <w:r w:rsidRPr="001840B9">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1840B9">
              <w:rPr>
                <w:sz w:val="24"/>
                <w:szCs w:val="24"/>
              </w:rPr>
              <w:t>коронавірусом</w:t>
            </w:r>
            <w:proofErr w:type="spellEnd"/>
            <w:r w:rsidRPr="001840B9">
              <w:rPr>
                <w:sz w:val="24"/>
                <w:szCs w:val="24"/>
              </w:rPr>
              <w:t xml:space="preserve"> SARS-CoV-2, затвердженого постановою Кабінету Міністрів України від </w:t>
            </w:r>
            <w:r w:rsidR="00F77BB1" w:rsidRPr="001840B9">
              <w:rPr>
                <w:sz w:val="24"/>
                <w:szCs w:val="24"/>
              </w:rPr>
              <w:t xml:space="preserve">                </w:t>
            </w:r>
            <w:r w:rsidRPr="001840B9">
              <w:rPr>
                <w:sz w:val="24"/>
                <w:szCs w:val="24"/>
              </w:rPr>
              <w:t>22 квітня 2020 року № 290 (далі – Порядок);</w:t>
            </w:r>
          </w:p>
          <w:p w:rsidR="00CB5158" w:rsidRPr="001840B9" w:rsidRDefault="00CB5158" w:rsidP="00947BF3">
            <w:pPr>
              <w:pStyle w:val="a3"/>
              <w:spacing w:before="0" w:line="240" w:lineRule="auto"/>
              <w:ind w:right="144" w:firstLine="150"/>
              <w:rPr>
                <w:sz w:val="24"/>
                <w:szCs w:val="24"/>
              </w:rPr>
            </w:pPr>
            <w:r w:rsidRPr="001840B9">
              <w:rPr>
                <w:sz w:val="24"/>
                <w:szCs w:val="24"/>
              </w:rPr>
              <w:t>2) резюме за формою згідно з додатком 2 до Порядку;</w:t>
            </w:r>
          </w:p>
          <w:p w:rsidR="00CB5158" w:rsidRPr="001840B9" w:rsidRDefault="00CB5158" w:rsidP="00947BF3">
            <w:pPr>
              <w:pStyle w:val="a3"/>
              <w:spacing w:before="0" w:line="240" w:lineRule="auto"/>
              <w:ind w:right="144" w:firstLine="150"/>
              <w:rPr>
                <w:sz w:val="24"/>
                <w:szCs w:val="24"/>
              </w:rPr>
            </w:pPr>
            <w:r w:rsidRPr="001840B9">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A7BE7" w:rsidRPr="001840B9" w:rsidRDefault="005A7BE7" w:rsidP="00947BF3">
            <w:pPr>
              <w:pStyle w:val="a3"/>
              <w:spacing w:before="0" w:line="240" w:lineRule="auto"/>
              <w:ind w:right="144" w:firstLine="150"/>
              <w:rPr>
                <w:sz w:val="24"/>
                <w:szCs w:val="24"/>
              </w:rPr>
            </w:pPr>
            <w:r w:rsidRPr="001840B9">
              <w:rPr>
                <w:sz w:val="24"/>
                <w:szCs w:val="24"/>
              </w:rPr>
              <w:t>Додатки до заяви не є обов’язковими для подання.</w:t>
            </w:r>
          </w:p>
          <w:p w:rsidR="005A7BE7" w:rsidRPr="001840B9" w:rsidRDefault="005A7BE7" w:rsidP="00947BF3">
            <w:pPr>
              <w:pStyle w:val="a3"/>
              <w:spacing w:before="0" w:line="240" w:lineRule="auto"/>
              <w:ind w:right="144" w:firstLine="150"/>
              <w:rPr>
                <w:sz w:val="24"/>
                <w:szCs w:val="24"/>
                <w:lang w:val="ru-RU"/>
              </w:rPr>
            </w:pPr>
            <w:r w:rsidRPr="001840B9">
              <w:rPr>
                <w:sz w:val="24"/>
                <w:szCs w:val="24"/>
                <w:lang w:val="ru-RU"/>
              </w:rPr>
              <w:t xml:space="preserve">На </w:t>
            </w:r>
            <w:proofErr w:type="spellStart"/>
            <w:r w:rsidRPr="001840B9">
              <w:rPr>
                <w:sz w:val="24"/>
                <w:szCs w:val="24"/>
                <w:lang w:val="ru-RU"/>
              </w:rPr>
              <w:t>електронні</w:t>
            </w:r>
            <w:proofErr w:type="spellEnd"/>
            <w:r w:rsidRPr="001840B9">
              <w:rPr>
                <w:sz w:val="24"/>
                <w:szCs w:val="24"/>
                <w:lang w:val="ru-RU"/>
              </w:rPr>
              <w:t xml:space="preserve"> </w:t>
            </w:r>
            <w:proofErr w:type="spellStart"/>
            <w:r w:rsidRPr="001840B9">
              <w:rPr>
                <w:sz w:val="24"/>
                <w:szCs w:val="24"/>
                <w:lang w:val="ru-RU"/>
              </w:rPr>
              <w:t>документи</w:t>
            </w:r>
            <w:proofErr w:type="spellEnd"/>
            <w:r w:rsidRPr="001840B9">
              <w:rPr>
                <w:sz w:val="24"/>
                <w:szCs w:val="24"/>
                <w:lang w:val="ru-RU"/>
              </w:rPr>
              <w:t xml:space="preserve">, </w:t>
            </w:r>
            <w:proofErr w:type="spellStart"/>
            <w:r w:rsidRPr="001840B9">
              <w:rPr>
                <w:sz w:val="24"/>
                <w:szCs w:val="24"/>
                <w:lang w:val="ru-RU"/>
              </w:rPr>
              <w:t>що</w:t>
            </w:r>
            <w:proofErr w:type="spellEnd"/>
            <w:r w:rsidRPr="001840B9">
              <w:rPr>
                <w:sz w:val="24"/>
                <w:szCs w:val="24"/>
                <w:lang w:val="ru-RU"/>
              </w:rPr>
              <w:t xml:space="preserve"> </w:t>
            </w:r>
            <w:proofErr w:type="spellStart"/>
            <w:r w:rsidRPr="001840B9">
              <w:rPr>
                <w:sz w:val="24"/>
                <w:szCs w:val="24"/>
                <w:lang w:val="ru-RU"/>
              </w:rPr>
              <w:t>подаються</w:t>
            </w:r>
            <w:proofErr w:type="spellEnd"/>
            <w:r w:rsidRPr="001840B9">
              <w:rPr>
                <w:sz w:val="24"/>
                <w:szCs w:val="24"/>
                <w:lang w:val="ru-RU"/>
              </w:rPr>
              <w:t xml:space="preserve"> для </w:t>
            </w:r>
            <w:proofErr w:type="spellStart"/>
            <w:r w:rsidRPr="001840B9">
              <w:rPr>
                <w:sz w:val="24"/>
                <w:szCs w:val="24"/>
                <w:lang w:val="ru-RU"/>
              </w:rPr>
              <w:t>участі</w:t>
            </w:r>
            <w:proofErr w:type="spellEnd"/>
            <w:r w:rsidRPr="001840B9">
              <w:rPr>
                <w:sz w:val="24"/>
                <w:szCs w:val="24"/>
                <w:lang w:val="ru-RU"/>
              </w:rPr>
              <w:t xml:space="preserve"> у </w:t>
            </w:r>
            <w:proofErr w:type="spellStart"/>
            <w:r w:rsidRPr="001840B9">
              <w:rPr>
                <w:sz w:val="24"/>
                <w:szCs w:val="24"/>
                <w:lang w:val="ru-RU"/>
              </w:rPr>
              <w:t>доборі</w:t>
            </w:r>
            <w:proofErr w:type="spellEnd"/>
            <w:r w:rsidRPr="001840B9">
              <w:rPr>
                <w:sz w:val="24"/>
                <w:szCs w:val="24"/>
                <w:lang w:val="ru-RU"/>
              </w:rPr>
              <w:t xml:space="preserve">, </w:t>
            </w:r>
            <w:proofErr w:type="spellStart"/>
            <w:r w:rsidRPr="001840B9">
              <w:rPr>
                <w:sz w:val="24"/>
                <w:szCs w:val="24"/>
                <w:lang w:val="ru-RU"/>
              </w:rPr>
              <w:t>накладається</w:t>
            </w:r>
            <w:proofErr w:type="spellEnd"/>
            <w:r w:rsidRPr="001840B9">
              <w:rPr>
                <w:sz w:val="24"/>
                <w:szCs w:val="24"/>
                <w:lang w:val="ru-RU"/>
              </w:rPr>
              <w:t xml:space="preserve"> </w:t>
            </w:r>
            <w:proofErr w:type="spellStart"/>
            <w:r w:rsidRPr="001840B9">
              <w:rPr>
                <w:sz w:val="24"/>
                <w:szCs w:val="24"/>
                <w:lang w:val="ru-RU"/>
              </w:rPr>
              <w:t>кваліфікований</w:t>
            </w:r>
            <w:proofErr w:type="spellEnd"/>
            <w:r w:rsidRPr="001840B9">
              <w:rPr>
                <w:sz w:val="24"/>
                <w:szCs w:val="24"/>
                <w:lang w:val="ru-RU"/>
              </w:rPr>
              <w:t xml:space="preserve"> </w:t>
            </w:r>
            <w:proofErr w:type="spellStart"/>
            <w:r w:rsidRPr="001840B9">
              <w:rPr>
                <w:sz w:val="24"/>
                <w:szCs w:val="24"/>
                <w:lang w:val="ru-RU"/>
              </w:rPr>
              <w:t>електронний</w:t>
            </w:r>
            <w:proofErr w:type="spellEnd"/>
            <w:r w:rsidRPr="001840B9">
              <w:rPr>
                <w:sz w:val="24"/>
                <w:szCs w:val="24"/>
                <w:lang w:val="ru-RU"/>
              </w:rPr>
              <w:t xml:space="preserve"> </w:t>
            </w:r>
            <w:proofErr w:type="spellStart"/>
            <w:proofErr w:type="gramStart"/>
            <w:r w:rsidRPr="001840B9">
              <w:rPr>
                <w:sz w:val="24"/>
                <w:szCs w:val="24"/>
                <w:lang w:val="ru-RU"/>
              </w:rPr>
              <w:t>п</w:t>
            </w:r>
            <w:proofErr w:type="gramEnd"/>
            <w:r w:rsidRPr="001840B9">
              <w:rPr>
                <w:sz w:val="24"/>
                <w:szCs w:val="24"/>
                <w:lang w:val="ru-RU"/>
              </w:rPr>
              <w:t>ідпис</w:t>
            </w:r>
            <w:proofErr w:type="spellEnd"/>
            <w:r w:rsidRPr="001840B9">
              <w:rPr>
                <w:sz w:val="24"/>
                <w:szCs w:val="24"/>
                <w:lang w:val="ru-RU"/>
              </w:rPr>
              <w:t xml:space="preserve"> кандидата.</w:t>
            </w:r>
          </w:p>
          <w:p w:rsidR="005A7BE7" w:rsidRPr="001840B9" w:rsidRDefault="005A7BE7" w:rsidP="00947BF3">
            <w:pPr>
              <w:spacing w:after="0" w:line="240" w:lineRule="auto"/>
              <w:ind w:right="144" w:firstLine="150"/>
              <w:jc w:val="both"/>
              <w:rPr>
                <w:rFonts w:ascii="Times New Roman" w:hAnsi="Times New Roman" w:cs="Times New Roman"/>
                <w:sz w:val="24"/>
                <w:szCs w:val="24"/>
              </w:rPr>
            </w:pPr>
            <w:r w:rsidRPr="001840B9">
              <w:rPr>
                <w:rFonts w:ascii="Times New Roman" w:hAnsi="Times New Roman" w:cs="Times New Roman"/>
                <w:sz w:val="24"/>
                <w:szCs w:val="24"/>
              </w:rPr>
              <w:t xml:space="preserve">Інформація приймається з </w:t>
            </w:r>
            <w:r w:rsidR="00A10439">
              <w:rPr>
                <w:rFonts w:ascii="Times New Roman" w:hAnsi="Times New Roman" w:cs="Times New Roman"/>
                <w:sz w:val="24"/>
                <w:szCs w:val="24"/>
              </w:rPr>
              <w:t>1</w:t>
            </w:r>
            <w:r w:rsidR="00EF6A42">
              <w:rPr>
                <w:rFonts w:ascii="Times New Roman" w:hAnsi="Times New Roman" w:cs="Times New Roman"/>
                <w:sz w:val="24"/>
                <w:szCs w:val="24"/>
              </w:rPr>
              <w:t>1</w:t>
            </w:r>
            <w:r w:rsidRPr="001840B9">
              <w:rPr>
                <w:rFonts w:ascii="Times New Roman" w:hAnsi="Times New Roman" w:cs="Times New Roman"/>
                <w:sz w:val="24"/>
                <w:szCs w:val="24"/>
              </w:rPr>
              <w:t xml:space="preserve"> </w:t>
            </w:r>
            <w:r w:rsidR="002B4ADB">
              <w:rPr>
                <w:rFonts w:ascii="Times New Roman" w:hAnsi="Times New Roman" w:cs="Times New Roman"/>
                <w:sz w:val="24"/>
                <w:szCs w:val="24"/>
              </w:rPr>
              <w:t xml:space="preserve">червня  </w:t>
            </w:r>
            <w:r w:rsidRPr="001840B9">
              <w:rPr>
                <w:rFonts w:ascii="Times New Roman" w:hAnsi="Times New Roman" w:cs="Times New Roman"/>
                <w:sz w:val="24"/>
                <w:szCs w:val="24"/>
              </w:rPr>
              <w:t xml:space="preserve">до 18 години       </w:t>
            </w:r>
            <w:r w:rsidR="002B756C">
              <w:rPr>
                <w:rFonts w:ascii="Times New Roman" w:hAnsi="Times New Roman" w:cs="Times New Roman"/>
                <w:sz w:val="24"/>
                <w:szCs w:val="24"/>
              </w:rPr>
              <w:t>1</w:t>
            </w:r>
            <w:r w:rsidR="00EF6A42">
              <w:rPr>
                <w:rFonts w:ascii="Times New Roman" w:hAnsi="Times New Roman" w:cs="Times New Roman"/>
                <w:sz w:val="24"/>
                <w:szCs w:val="24"/>
              </w:rPr>
              <w:t>5</w:t>
            </w:r>
            <w:bookmarkStart w:id="1" w:name="_GoBack"/>
            <w:bookmarkEnd w:id="1"/>
            <w:r w:rsidRPr="001840B9">
              <w:rPr>
                <w:rFonts w:ascii="Times New Roman" w:hAnsi="Times New Roman" w:cs="Times New Roman"/>
                <w:sz w:val="24"/>
                <w:szCs w:val="24"/>
              </w:rPr>
              <w:t xml:space="preserve"> </w:t>
            </w:r>
            <w:r w:rsidR="002B4ADB">
              <w:rPr>
                <w:rFonts w:ascii="Times New Roman" w:hAnsi="Times New Roman" w:cs="Times New Roman"/>
                <w:sz w:val="24"/>
                <w:szCs w:val="24"/>
              </w:rPr>
              <w:t xml:space="preserve">червня </w:t>
            </w:r>
            <w:r w:rsidRPr="001840B9">
              <w:rPr>
                <w:rFonts w:ascii="Times New Roman" w:hAnsi="Times New Roman" w:cs="Times New Roman"/>
                <w:sz w:val="24"/>
                <w:szCs w:val="24"/>
              </w:rPr>
              <w:t xml:space="preserve">2020 року виключно через Єдиний портал вакансій державної служби. </w:t>
            </w:r>
          </w:p>
          <w:p w:rsidR="005A7BE7" w:rsidRPr="001840B9" w:rsidRDefault="005A7BE7" w:rsidP="00947BF3">
            <w:pPr>
              <w:pStyle w:val="a3"/>
              <w:spacing w:before="0" w:line="240" w:lineRule="auto"/>
              <w:ind w:right="144" w:firstLine="150"/>
              <w:rPr>
                <w:sz w:val="24"/>
                <w:szCs w:val="24"/>
              </w:rPr>
            </w:pPr>
            <w:r w:rsidRPr="001840B9">
              <w:rPr>
                <w:sz w:val="24"/>
                <w:szCs w:val="24"/>
              </w:rPr>
              <w:t>Адресат: Прокуратура Хмельницької області.</w:t>
            </w:r>
          </w:p>
          <w:p w:rsidR="00947BF3" w:rsidRDefault="005A7BE7" w:rsidP="00947BF3">
            <w:pPr>
              <w:spacing w:after="0" w:line="240" w:lineRule="auto"/>
              <w:ind w:right="144" w:firstLine="8"/>
              <w:jc w:val="both"/>
              <w:rPr>
                <w:rFonts w:ascii="Times New Roman" w:hAnsi="Times New Roman" w:cs="Times New Roman"/>
                <w:sz w:val="24"/>
                <w:szCs w:val="24"/>
              </w:rPr>
            </w:pPr>
            <w:r w:rsidRPr="001840B9">
              <w:rPr>
                <w:rFonts w:ascii="Times New Roman" w:hAnsi="Times New Roman" w:cs="Times New Roman"/>
                <w:sz w:val="24"/>
                <w:szCs w:val="24"/>
              </w:rPr>
              <w:lastRenderedPageBreak/>
              <w:t xml:space="preserve">Про час та дату співбесіди буде проінформовано </w:t>
            </w:r>
            <w:r w:rsidR="00947BF3">
              <w:rPr>
                <w:rFonts w:ascii="Times New Roman" w:hAnsi="Times New Roman" w:cs="Times New Roman"/>
                <w:sz w:val="24"/>
                <w:szCs w:val="24"/>
              </w:rPr>
              <w:t xml:space="preserve">   </w:t>
            </w:r>
          </w:p>
          <w:p w:rsidR="00CB5158" w:rsidRPr="001840B9" w:rsidRDefault="005A7BE7" w:rsidP="00947BF3">
            <w:pPr>
              <w:spacing w:after="0" w:line="240" w:lineRule="auto"/>
              <w:ind w:right="144" w:firstLine="8"/>
              <w:jc w:val="both"/>
              <w:rPr>
                <w:rFonts w:ascii="Times New Roman" w:hAnsi="Times New Roman" w:cs="Times New Roman"/>
                <w:sz w:val="24"/>
                <w:szCs w:val="24"/>
                <w:lang w:val="ru-RU"/>
              </w:rPr>
            </w:pPr>
            <w:r w:rsidRPr="001840B9">
              <w:rPr>
                <w:rFonts w:ascii="Times New Roman" w:hAnsi="Times New Roman" w:cs="Times New Roman"/>
                <w:sz w:val="24"/>
                <w:szCs w:val="24"/>
              </w:rPr>
              <w:t>додатково.</w:t>
            </w:r>
          </w:p>
        </w:tc>
      </w:tr>
      <w:tr w:rsidR="00CB5158" w:rsidRPr="001840B9" w:rsidTr="00655CD0">
        <w:tc>
          <w:tcPr>
            <w:tcW w:w="3547" w:type="dxa"/>
            <w:gridSpan w:val="2"/>
            <w:tcBorders>
              <w:top w:val="single" w:sz="2" w:space="0" w:color="auto"/>
              <w:left w:val="single" w:sz="2" w:space="0" w:color="auto"/>
              <w:bottom w:val="single" w:sz="2" w:space="0" w:color="auto"/>
              <w:right w:val="single" w:sz="2" w:space="0" w:color="auto"/>
            </w:tcBorders>
            <w:hideMark/>
          </w:tcPr>
          <w:p w:rsidR="00F77BB1"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814" w:type="dxa"/>
            <w:tcBorders>
              <w:top w:val="single" w:sz="2" w:space="0" w:color="auto"/>
              <w:left w:val="single" w:sz="2" w:space="0" w:color="auto"/>
              <w:bottom w:val="single" w:sz="2" w:space="0" w:color="auto"/>
              <w:right w:val="single" w:sz="2" w:space="0" w:color="auto"/>
            </w:tcBorders>
            <w:hideMark/>
          </w:tcPr>
          <w:p w:rsidR="00CB5158" w:rsidRPr="001840B9" w:rsidRDefault="002B4ADB" w:rsidP="00947BF3">
            <w:pPr>
              <w:spacing w:after="0" w:line="240" w:lineRule="auto"/>
              <w:ind w:firstLine="8"/>
              <w:jc w:val="both"/>
              <w:rPr>
                <w:rFonts w:ascii="Times New Roman" w:hAnsi="Times New Roman" w:cs="Times New Roman"/>
                <w:sz w:val="24"/>
                <w:szCs w:val="24"/>
              </w:rPr>
            </w:pPr>
            <w:r>
              <w:rPr>
                <w:rFonts w:ascii="Times New Roman" w:hAnsi="Times New Roman" w:cs="Times New Roman"/>
                <w:sz w:val="24"/>
                <w:szCs w:val="24"/>
              </w:rPr>
              <w:t xml:space="preserve">Паламарчук Лариса Петрівна </w:t>
            </w:r>
          </w:p>
          <w:p w:rsidR="00CB5158" w:rsidRPr="001840B9" w:rsidRDefault="00F77BB1" w:rsidP="00947BF3">
            <w:pPr>
              <w:spacing w:after="0" w:line="240" w:lineRule="auto"/>
              <w:ind w:firstLine="8"/>
              <w:jc w:val="both"/>
              <w:rPr>
                <w:rFonts w:ascii="Times New Roman" w:hAnsi="Times New Roman" w:cs="Times New Roman"/>
                <w:sz w:val="24"/>
                <w:szCs w:val="24"/>
              </w:rPr>
            </w:pPr>
            <w:proofErr w:type="spellStart"/>
            <w:r w:rsidRPr="001840B9">
              <w:rPr>
                <w:rFonts w:ascii="Times New Roman" w:hAnsi="Times New Roman" w:cs="Times New Roman"/>
                <w:sz w:val="24"/>
                <w:szCs w:val="24"/>
              </w:rPr>
              <w:t>роб.тел</w:t>
            </w:r>
            <w:proofErr w:type="spellEnd"/>
            <w:r w:rsidRPr="001840B9">
              <w:rPr>
                <w:rFonts w:ascii="Times New Roman" w:hAnsi="Times New Roman" w:cs="Times New Roman"/>
                <w:sz w:val="24"/>
                <w:szCs w:val="24"/>
              </w:rPr>
              <w:t>.</w:t>
            </w:r>
            <w:r w:rsidR="00391F2A" w:rsidRPr="001840B9">
              <w:rPr>
                <w:rFonts w:ascii="Times New Roman" w:hAnsi="Times New Roman" w:cs="Times New Roman"/>
                <w:sz w:val="24"/>
                <w:szCs w:val="24"/>
              </w:rPr>
              <w:t xml:space="preserve"> </w:t>
            </w:r>
            <w:r w:rsidRPr="001840B9">
              <w:rPr>
                <w:rFonts w:ascii="Times New Roman" w:hAnsi="Times New Roman" w:cs="Times New Roman"/>
                <w:sz w:val="24"/>
                <w:szCs w:val="24"/>
              </w:rPr>
              <w:t>(0382) 79-59-51,</w:t>
            </w:r>
          </w:p>
          <w:p w:rsidR="00CB5158" w:rsidRPr="001840B9" w:rsidRDefault="00CB5158" w:rsidP="00947BF3">
            <w:pPr>
              <w:spacing w:after="0" w:line="240" w:lineRule="auto"/>
              <w:ind w:firstLine="8"/>
              <w:jc w:val="both"/>
              <w:rPr>
                <w:rStyle w:val="a4"/>
                <w:rFonts w:ascii="Times New Roman" w:hAnsi="Times New Roman" w:cs="Times New Roman"/>
                <w:color w:val="auto"/>
                <w:sz w:val="24"/>
                <w:szCs w:val="24"/>
                <w:u w:val="none"/>
                <w:shd w:val="clear" w:color="auto" w:fill="FFFFFF"/>
              </w:rPr>
            </w:pPr>
            <w:r w:rsidRPr="001840B9">
              <w:rPr>
                <w:rFonts w:ascii="Times New Roman" w:hAnsi="Times New Roman" w:cs="Times New Roman"/>
                <w:sz w:val="24"/>
                <w:szCs w:val="24"/>
                <w:lang w:val="en-GB"/>
              </w:rPr>
              <w:t>email</w:t>
            </w:r>
            <w:r w:rsidRPr="001840B9">
              <w:rPr>
                <w:rFonts w:ascii="Times New Roman" w:hAnsi="Times New Roman" w:cs="Times New Roman"/>
                <w:sz w:val="24"/>
                <w:szCs w:val="24"/>
              </w:rPr>
              <w:t>:</w:t>
            </w:r>
            <w:r w:rsidRPr="001840B9">
              <w:rPr>
                <w:rFonts w:ascii="Times New Roman" w:hAnsi="Times New Roman" w:cs="Times New Roman"/>
                <w:bCs/>
                <w:sz w:val="24"/>
                <w:szCs w:val="24"/>
              </w:rPr>
              <w:t xml:space="preserve"> </w:t>
            </w:r>
            <w:hyperlink r:id="rId7" w:history="1">
              <w:r w:rsidRPr="001840B9">
                <w:rPr>
                  <w:rStyle w:val="a4"/>
                  <w:rFonts w:ascii="Times New Roman" w:hAnsi="Times New Roman" w:cs="Times New Roman"/>
                  <w:color w:val="auto"/>
                  <w:sz w:val="24"/>
                  <w:szCs w:val="24"/>
                  <w:u w:val="none"/>
                  <w:shd w:val="clear" w:color="auto" w:fill="FFFFFF"/>
                </w:rPr>
                <w:t>kadry_khm_prok@ukr.net</w:t>
              </w:r>
            </w:hyperlink>
          </w:p>
          <w:p w:rsidR="00CB5158" w:rsidRPr="001840B9" w:rsidRDefault="00CB5158" w:rsidP="00947BF3">
            <w:pPr>
              <w:spacing w:after="0" w:line="240" w:lineRule="auto"/>
              <w:jc w:val="both"/>
              <w:rPr>
                <w:rFonts w:ascii="Times New Roman" w:hAnsi="Times New Roman" w:cs="Times New Roman"/>
                <w:sz w:val="24"/>
                <w:szCs w:val="24"/>
              </w:rPr>
            </w:pPr>
          </w:p>
        </w:tc>
      </w:tr>
      <w:tr w:rsidR="00CB5158" w:rsidRPr="001840B9" w:rsidTr="00947BF3">
        <w:tc>
          <w:tcPr>
            <w:tcW w:w="9361" w:type="dxa"/>
            <w:gridSpan w:val="3"/>
            <w:tcBorders>
              <w:top w:val="single" w:sz="2" w:space="0" w:color="auto"/>
              <w:left w:val="single" w:sz="2" w:space="0" w:color="auto"/>
              <w:bottom w:val="single" w:sz="2" w:space="0" w:color="auto"/>
              <w:right w:val="single" w:sz="2" w:space="0" w:color="auto"/>
            </w:tcBorders>
            <w:hideMark/>
          </w:tcPr>
          <w:p w:rsidR="00CB5158" w:rsidRPr="001840B9" w:rsidRDefault="00CB5158" w:rsidP="00947BF3">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Вимоги </w:t>
            </w:r>
          </w:p>
        </w:tc>
      </w:tr>
      <w:tr w:rsidR="00CB5158" w:rsidRPr="001840B9" w:rsidTr="00655CD0">
        <w:tc>
          <w:tcPr>
            <w:tcW w:w="57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1.</w:t>
            </w:r>
          </w:p>
        </w:tc>
        <w:tc>
          <w:tcPr>
            <w:tcW w:w="2977"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Освіта</w:t>
            </w:r>
          </w:p>
        </w:tc>
        <w:tc>
          <w:tcPr>
            <w:tcW w:w="5814" w:type="dxa"/>
            <w:tcBorders>
              <w:top w:val="single" w:sz="2" w:space="0" w:color="auto"/>
              <w:left w:val="single" w:sz="2" w:space="0" w:color="auto"/>
              <w:bottom w:val="single" w:sz="2" w:space="0" w:color="auto"/>
              <w:right w:val="single" w:sz="2" w:space="0" w:color="auto"/>
            </w:tcBorders>
            <w:hideMark/>
          </w:tcPr>
          <w:p w:rsidR="00947BF3" w:rsidRDefault="00CB5158" w:rsidP="00947BF3">
            <w:pPr>
              <w:spacing w:after="0" w:line="240" w:lineRule="auto"/>
              <w:ind w:firstLine="8"/>
              <w:rPr>
                <w:rFonts w:ascii="Times New Roman" w:hAnsi="Times New Roman" w:cs="Times New Roman"/>
                <w:sz w:val="24"/>
                <w:szCs w:val="24"/>
              </w:rPr>
            </w:pPr>
            <w:r w:rsidRPr="001840B9">
              <w:rPr>
                <w:rFonts w:ascii="Times New Roman" w:hAnsi="Times New Roman" w:cs="Times New Roman"/>
                <w:sz w:val="24"/>
                <w:szCs w:val="24"/>
              </w:rPr>
              <w:t xml:space="preserve">ступінь вищої освіти – не нижче бакалавра, </w:t>
            </w:r>
          </w:p>
          <w:p w:rsidR="00CB5158" w:rsidRPr="001840B9" w:rsidRDefault="00CB5158" w:rsidP="00947BF3">
            <w:pPr>
              <w:spacing w:after="0" w:line="240" w:lineRule="auto"/>
              <w:ind w:firstLine="8"/>
              <w:rPr>
                <w:rFonts w:ascii="Times New Roman" w:hAnsi="Times New Roman" w:cs="Times New Roman"/>
                <w:sz w:val="24"/>
                <w:szCs w:val="24"/>
              </w:rPr>
            </w:pPr>
            <w:r w:rsidRPr="001840B9">
              <w:rPr>
                <w:rFonts w:ascii="Times New Roman" w:hAnsi="Times New Roman" w:cs="Times New Roman"/>
                <w:sz w:val="24"/>
                <w:szCs w:val="24"/>
              </w:rPr>
              <w:t>молодшого бакалавра</w:t>
            </w:r>
          </w:p>
        </w:tc>
      </w:tr>
      <w:tr w:rsidR="00CB5158" w:rsidRPr="001840B9" w:rsidTr="00655CD0">
        <w:tc>
          <w:tcPr>
            <w:tcW w:w="57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2.</w:t>
            </w:r>
          </w:p>
        </w:tc>
        <w:tc>
          <w:tcPr>
            <w:tcW w:w="2977"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Досвід роботи </w:t>
            </w:r>
          </w:p>
        </w:tc>
        <w:tc>
          <w:tcPr>
            <w:tcW w:w="5814" w:type="dxa"/>
            <w:tcBorders>
              <w:top w:val="single" w:sz="2" w:space="0" w:color="auto"/>
              <w:left w:val="single" w:sz="2" w:space="0" w:color="auto"/>
              <w:bottom w:val="single" w:sz="2" w:space="0" w:color="auto"/>
              <w:right w:val="single" w:sz="2" w:space="0" w:color="auto"/>
            </w:tcBorders>
            <w:hideMark/>
          </w:tcPr>
          <w:p w:rsidR="00CB5158" w:rsidRPr="001840B9" w:rsidRDefault="00CB5158" w:rsidP="00947BF3">
            <w:pPr>
              <w:spacing w:after="0" w:line="240" w:lineRule="auto"/>
              <w:ind w:firstLine="8"/>
              <w:rPr>
                <w:rFonts w:ascii="Times New Roman" w:hAnsi="Times New Roman" w:cs="Times New Roman"/>
                <w:sz w:val="24"/>
                <w:szCs w:val="24"/>
              </w:rPr>
            </w:pPr>
            <w:r w:rsidRPr="001840B9">
              <w:rPr>
                <w:rFonts w:ascii="Times New Roman" w:hAnsi="Times New Roman" w:cs="Times New Roman"/>
                <w:color w:val="000000"/>
                <w:sz w:val="24"/>
                <w:szCs w:val="24"/>
                <w:shd w:val="clear" w:color="auto" w:fill="FFFFFF"/>
              </w:rPr>
              <w:t>не потребує</w:t>
            </w:r>
          </w:p>
        </w:tc>
      </w:tr>
      <w:tr w:rsidR="00CB5158" w:rsidRPr="001840B9" w:rsidTr="00655CD0">
        <w:trPr>
          <w:trHeight w:val="690"/>
        </w:trPr>
        <w:tc>
          <w:tcPr>
            <w:tcW w:w="57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3.</w:t>
            </w:r>
          </w:p>
        </w:tc>
        <w:tc>
          <w:tcPr>
            <w:tcW w:w="2977"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Володіння державною мовою</w:t>
            </w:r>
          </w:p>
        </w:tc>
        <w:tc>
          <w:tcPr>
            <w:tcW w:w="5814" w:type="dxa"/>
            <w:tcBorders>
              <w:top w:val="single" w:sz="2" w:space="0" w:color="auto"/>
              <w:left w:val="single" w:sz="2" w:space="0" w:color="auto"/>
              <w:bottom w:val="single" w:sz="2" w:space="0" w:color="auto"/>
              <w:right w:val="single" w:sz="2" w:space="0" w:color="auto"/>
            </w:tcBorders>
            <w:hideMark/>
          </w:tcPr>
          <w:p w:rsidR="00CB5158" w:rsidRPr="001840B9" w:rsidRDefault="00CB5158" w:rsidP="0091271D">
            <w:pPr>
              <w:spacing w:after="0" w:line="240" w:lineRule="auto"/>
              <w:ind w:firstLine="8"/>
              <w:rPr>
                <w:rFonts w:ascii="Times New Roman" w:hAnsi="Times New Roman" w:cs="Times New Roman"/>
                <w:sz w:val="24"/>
                <w:szCs w:val="24"/>
              </w:rPr>
            </w:pPr>
            <w:r w:rsidRPr="001840B9">
              <w:rPr>
                <w:rFonts w:ascii="Times New Roman" w:hAnsi="Times New Roman" w:cs="Times New Roman"/>
                <w:color w:val="000000"/>
                <w:sz w:val="24"/>
                <w:szCs w:val="24"/>
                <w:shd w:val="clear" w:color="auto" w:fill="FFFFFF"/>
              </w:rPr>
              <w:t>вільне володіння державною мовою</w:t>
            </w:r>
          </w:p>
        </w:tc>
      </w:tr>
      <w:tr w:rsidR="00CB5158" w:rsidRPr="001840B9" w:rsidTr="00655CD0">
        <w:trPr>
          <w:trHeight w:val="690"/>
        </w:trPr>
        <w:tc>
          <w:tcPr>
            <w:tcW w:w="57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4.</w:t>
            </w:r>
          </w:p>
        </w:tc>
        <w:tc>
          <w:tcPr>
            <w:tcW w:w="2977"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Володіння іноземною мовою</w:t>
            </w:r>
          </w:p>
        </w:tc>
        <w:tc>
          <w:tcPr>
            <w:tcW w:w="5814" w:type="dxa"/>
            <w:tcBorders>
              <w:top w:val="single" w:sz="2" w:space="0" w:color="auto"/>
              <w:left w:val="single" w:sz="2" w:space="0" w:color="auto"/>
              <w:bottom w:val="single" w:sz="2" w:space="0" w:color="auto"/>
              <w:right w:val="single" w:sz="2" w:space="0" w:color="auto"/>
            </w:tcBorders>
            <w:hideMark/>
          </w:tcPr>
          <w:p w:rsidR="00CB5158" w:rsidRPr="001840B9" w:rsidRDefault="00CB5158" w:rsidP="00947BF3">
            <w:pPr>
              <w:spacing w:after="0" w:line="240" w:lineRule="auto"/>
              <w:ind w:firstLine="8"/>
              <w:rPr>
                <w:rFonts w:ascii="Times New Roman" w:hAnsi="Times New Roman" w:cs="Times New Roman"/>
                <w:sz w:val="24"/>
                <w:szCs w:val="24"/>
              </w:rPr>
            </w:pPr>
            <w:r w:rsidRPr="001840B9">
              <w:rPr>
                <w:rFonts w:ascii="Times New Roman" w:hAnsi="Times New Roman" w:cs="Times New Roman"/>
                <w:sz w:val="24"/>
                <w:szCs w:val="24"/>
              </w:rPr>
              <w:t>не потребує</w:t>
            </w:r>
          </w:p>
        </w:tc>
      </w:tr>
      <w:tr w:rsidR="007D34BD" w:rsidRPr="001840B9" w:rsidTr="00655CD0">
        <w:trPr>
          <w:trHeight w:val="690"/>
        </w:trPr>
        <w:tc>
          <w:tcPr>
            <w:tcW w:w="570"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5.</w:t>
            </w:r>
          </w:p>
        </w:tc>
        <w:tc>
          <w:tcPr>
            <w:tcW w:w="2977"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Навички роботи на комп’ютері </w:t>
            </w:r>
          </w:p>
        </w:tc>
        <w:tc>
          <w:tcPr>
            <w:tcW w:w="5814" w:type="dxa"/>
            <w:tcBorders>
              <w:top w:val="single" w:sz="2" w:space="0" w:color="auto"/>
              <w:left w:val="single" w:sz="2" w:space="0" w:color="auto"/>
              <w:bottom w:val="single" w:sz="2" w:space="0" w:color="auto"/>
              <w:right w:val="single" w:sz="2" w:space="0" w:color="auto"/>
            </w:tcBorders>
          </w:tcPr>
          <w:p w:rsidR="00782B88" w:rsidRPr="001840B9" w:rsidRDefault="00782B88" w:rsidP="00947BF3">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рівень</w:t>
            </w:r>
            <w:r w:rsidR="007D34BD" w:rsidRPr="001840B9">
              <w:rPr>
                <w:rFonts w:ascii="Times New Roman" w:hAnsi="Times New Roman" w:cs="Times New Roman"/>
                <w:sz w:val="24"/>
                <w:szCs w:val="24"/>
              </w:rPr>
              <w:t xml:space="preserve"> досвідчен</w:t>
            </w:r>
            <w:r>
              <w:rPr>
                <w:rFonts w:ascii="Times New Roman" w:hAnsi="Times New Roman" w:cs="Times New Roman"/>
                <w:sz w:val="24"/>
                <w:szCs w:val="24"/>
              </w:rPr>
              <w:t>ого</w:t>
            </w:r>
            <w:r w:rsidR="007D34BD" w:rsidRPr="001840B9">
              <w:rPr>
                <w:rFonts w:ascii="Times New Roman" w:hAnsi="Times New Roman" w:cs="Times New Roman"/>
                <w:sz w:val="24"/>
                <w:szCs w:val="24"/>
              </w:rPr>
              <w:t xml:space="preserve"> користувач</w:t>
            </w:r>
            <w:r>
              <w:rPr>
                <w:rFonts w:ascii="Times New Roman" w:hAnsi="Times New Roman" w:cs="Times New Roman"/>
                <w:sz w:val="24"/>
                <w:szCs w:val="24"/>
              </w:rPr>
              <w:t>а</w:t>
            </w:r>
            <w:r w:rsidR="007D34BD" w:rsidRPr="001840B9">
              <w:rPr>
                <w:rFonts w:ascii="Times New Roman" w:hAnsi="Times New Roman" w:cs="Times New Roman"/>
                <w:sz w:val="24"/>
                <w:szCs w:val="24"/>
              </w:rPr>
              <w:t xml:space="preserve"> комп’ютера, </w:t>
            </w:r>
            <w:r>
              <w:rPr>
                <w:rFonts w:ascii="Times New Roman" w:hAnsi="Times New Roman" w:cs="Times New Roman"/>
                <w:sz w:val="24"/>
                <w:szCs w:val="24"/>
              </w:rPr>
              <w:t xml:space="preserve">досвід роботи з офісним прикладним програмним забезпеченням, вміння використовувати комп’ютерне та мережеве обладнання, навички роботи з різноманітною офісною технікою </w:t>
            </w:r>
          </w:p>
        </w:tc>
      </w:tr>
      <w:tr w:rsidR="007D34BD" w:rsidRPr="001840B9" w:rsidTr="00655CD0">
        <w:trPr>
          <w:trHeight w:val="690"/>
        </w:trPr>
        <w:tc>
          <w:tcPr>
            <w:tcW w:w="570"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6.</w:t>
            </w:r>
          </w:p>
        </w:tc>
        <w:tc>
          <w:tcPr>
            <w:tcW w:w="2977"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Знання законодавства </w:t>
            </w:r>
          </w:p>
        </w:tc>
        <w:tc>
          <w:tcPr>
            <w:tcW w:w="5814" w:type="dxa"/>
            <w:tcBorders>
              <w:top w:val="single" w:sz="2" w:space="0" w:color="auto"/>
              <w:left w:val="single" w:sz="2" w:space="0" w:color="auto"/>
              <w:bottom w:val="single" w:sz="2" w:space="0" w:color="auto"/>
              <w:right w:val="single" w:sz="2" w:space="0" w:color="auto"/>
            </w:tcBorders>
          </w:tcPr>
          <w:p w:rsidR="007D34BD" w:rsidRPr="00655CD0" w:rsidRDefault="007D34BD" w:rsidP="00947BF3">
            <w:pPr>
              <w:spacing w:after="0" w:line="240" w:lineRule="auto"/>
              <w:ind w:right="144" w:firstLine="8"/>
              <w:rPr>
                <w:rFonts w:ascii="Times New Roman" w:hAnsi="Times New Roman" w:cs="Times New Roman"/>
                <w:sz w:val="24"/>
                <w:szCs w:val="24"/>
              </w:rPr>
            </w:pPr>
            <w:r w:rsidRPr="00655CD0">
              <w:rPr>
                <w:rFonts w:ascii="Times New Roman" w:hAnsi="Times New Roman" w:cs="Times New Roman"/>
                <w:sz w:val="24"/>
                <w:szCs w:val="24"/>
              </w:rPr>
              <w:t>Конституції України</w:t>
            </w:r>
          </w:p>
          <w:p w:rsidR="007D34BD" w:rsidRPr="00655CD0" w:rsidRDefault="007D34BD" w:rsidP="00947BF3">
            <w:pPr>
              <w:spacing w:after="0" w:line="240" w:lineRule="auto"/>
              <w:ind w:right="144" w:firstLine="8"/>
              <w:rPr>
                <w:rFonts w:ascii="Times New Roman" w:hAnsi="Times New Roman" w:cs="Times New Roman"/>
                <w:sz w:val="24"/>
                <w:szCs w:val="24"/>
              </w:rPr>
            </w:pPr>
            <w:r w:rsidRPr="00655CD0">
              <w:rPr>
                <w:rFonts w:ascii="Times New Roman" w:hAnsi="Times New Roman" w:cs="Times New Roman"/>
                <w:sz w:val="24"/>
                <w:szCs w:val="24"/>
              </w:rPr>
              <w:t>Закону України «Про прокуратуру»</w:t>
            </w:r>
          </w:p>
          <w:p w:rsidR="007D34BD" w:rsidRPr="00655CD0" w:rsidRDefault="007D34BD" w:rsidP="00947BF3">
            <w:pPr>
              <w:spacing w:after="0" w:line="240" w:lineRule="auto"/>
              <w:ind w:right="144" w:firstLine="8"/>
              <w:rPr>
                <w:rFonts w:ascii="Times New Roman" w:hAnsi="Times New Roman" w:cs="Times New Roman"/>
                <w:sz w:val="24"/>
                <w:szCs w:val="24"/>
              </w:rPr>
            </w:pPr>
            <w:r w:rsidRPr="00655CD0">
              <w:rPr>
                <w:rFonts w:ascii="Times New Roman" w:hAnsi="Times New Roman" w:cs="Times New Roman"/>
                <w:sz w:val="24"/>
                <w:szCs w:val="24"/>
              </w:rPr>
              <w:t>Закону України «Про державну службу»</w:t>
            </w:r>
          </w:p>
          <w:p w:rsidR="00655CD0" w:rsidRPr="00655CD0" w:rsidRDefault="007D34BD" w:rsidP="00655CD0">
            <w:pPr>
              <w:spacing w:after="0" w:line="240" w:lineRule="auto"/>
              <w:ind w:right="144"/>
              <w:jc w:val="both"/>
              <w:rPr>
                <w:rFonts w:ascii="Times New Roman" w:hAnsi="Times New Roman" w:cs="Times New Roman"/>
                <w:sz w:val="24"/>
                <w:szCs w:val="24"/>
              </w:rPr>
            </w:pPr>
            <w:r w:rsidRPr="00655CD0">
              <w:rPr>
                <w:rFonts w:ascii="Times New Roman" w:hAnsi="Times New Roman" w:cs="Times New Roman"/>
                <w:sz w:val="24"/>
                <w:szCs w:val="24"/>
              </w:rPr>
              <w:t>Закону України «Про запобігання корупції»</w:t>
            </w:r>
            <w:r w:rsidR="00655CD0" w:rsidRPr="00655CD0">
              <w:rPr>
                <w:rFonts w:ascii="Times New Roman" w:hAnsi="Times New Roman" w:cs="Times New Roman"/>
                <w:sz w:val="24"/>
                <w:szCs w:val="24"/>
              </w:rPr>
              <w:t xml:space="preserve"> </w:t>
            </w:r>
          </w:p>
          <w:p w:rsidR="00655CD0" w:rsidRPr="00655CD0" w:rsidRDefault="00655CD0" w:rsidP="00655CD0">
            <w:pPr>
              <w:spacing w:after="0" w:line="240" w:lineRule="auto"/>
              <w:ind w:right="144"/>
              <w:jc w:val="both"/>
              <w:rPr>
                <w:rFonts w:ascii="Times New Roman" w:hAnsi="Times New Roman" w:cs="Times New Roman"/>
                <w:sz w:val="24"/>
                <w:szCs w:val="24"/>
              </w:rPr>
            </w:pPr>
            <w:r w:rsidRPr="00655CD0">
              <w:rPr>
                <w:rFonts w:ascii="Times New Roman" w:hAnsi="Times New Roman" w:cs="Times New Roman"/>
                <w:sz w:val="24"/>
                <w:szCs w:val="24"/>
              </w:rPr>
              <w:t>Закону України «Про електронні документи та електронний документообіг»</w:t>
            </w:r>
          </w:p>
          <w:p w:rsidR="00655CD0" w:rsidRPr="00655CD0" w:rsidRDefault="00655CD0" w:rsidP="00655CD0">
            <w:pPr>
              <w:spacing w:after="0" w:line="240" w:lineRule="auto"/>
              <w:ind w:right="144"/>
              <w:jc w:val="both"/>
              <w:rPr>
                <w:rFonts w:ascii="Times New Roman" w:hAnsi="Times New Roman" w:cs="Times New Roman"/>
                <w:sz w:val="24"/>
                <w:szCs w:val="24"/>
              </w:rPr>
            </w:pPr>
            <w:r w:rsidRPr="00655CD0">
              <w:rPr>
                <w:rFonts w:ascii="Times New Roman" w:hAnsi="Times New Roman" w:cs="Times New Roman"/>
                <w:sz w:val="24"/>
                <w:szCs w:val="24"/>
              </w:rPr>
              <w:t>Закону України «Про електронні довірчі послуги»</w:t>
            </w:r>
          </w:p>
          <w:p w:rsidR="00655CD0" w:rsidRPr="00655CD0" w:rsidRDefault="00655CD0" w:rsidP="00655CD0">
            <w:pPr>
              <w:spacing w:after="0" w:line="240" w:lineRule="auto"/>
              <w:ind w:right="144"/>
              <w:jc w:val="both"/>
              <w:rPr>
                <w:rFonts w:ascii="Times New Roman" w:hAnsi="Times New Roman" w:cs="Times New Roman"/>
                <w:sz w:val="24"/>
                <w:szCs w:val="24"/>
              </w:rPr>
            </w:pPr>
            <w:r w:rsidRPr="00655CD0">
              <w:rPr>
                <w:rFonts w:ascii="Times New Roman" w:hAnsi="Times New Roman" w:cs="Times New Roman"/>
                <w:sz w:val="24"/>
                <w:szCs w:val="24"/>
              </w:rPr>
              <w:t>Закону України «Про захист інформації в інформаційно-телекомунікаційних системах</w:t>
            </w:r>
          </w:p>
          <w:p w:rsidR="007D34BD" w:rsidRPr="00655CD0" w:rsidRDefault="00655CD0" w:rsidP="00655CD0">
            <w:pPr>
              <w:spacing w:after="0" w:line="240" w:lineRule="auto"/>
              <w:ind w:right="144"/>
              <w:jc w:val="both"/>
              <w:rPr>
                <w:rFonts w:ascii="Times New Roman" w:hAnsi="Times New Roman" w:cs="Times New Roman"/>
                <w:sz w:val="24"/>
                <w:szCs w:val="24"/>
              </w:rPr>
            </w:pPr>
            <w:r w:rsidRPr="00655CD0">
              <w:rPr>
                <w:rFonts w:ascii="Times New Roman" w:hAnsi="Times New Roman" w:cs="Times New Roman"/>
                <w:sz w:val="24"/>
                <w:szCs w:val="24"/>
              </w:rPr>
              <w:t>Закону України «Про захист персональних даних»</w:t>
            </w:r>
          </w:p>
        </w:tc>
      </w:tr>
      <w:tr w:rsidR="007D34BD" w:rsidRPr="001840B9" w:rsidTr="00655CD0">
        <w:trPr>
          <w:trHeight w:val="690"/>
        </w:trPr>
        <w:tc>
          <w:tcPr>
            <w:tcW w:w="570"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7.</w:t>
            </w:r>
          </w:p>
        </w:tc>
        <w:tc>
          <w:tcPr>
            <w:tcW w:w="2977"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814" w:type="dxa"/>
            <w:tcBorders>
              <w:top w:val="single" w:sz="2" w:space="0" w:color="auto"/>
              <w:left w:val="single" w:sz="2" w:space="0" w:color="auto"/>
              <w:bottom w:val="single" w:sz="2" w:space="0" w:color="auto"/>
              <w:right w:val="single" w:sz="2" w:space="0" w:color="auto"/>
            </w:tcBorders>
          </w:tcPr>
          <w:p w:rsidR="00EA0FC3" w:rsidRPr="00655CD0" w:rsidRDefault="00655CD0" w:rsidP="00655CD0">
            <w:pPr>
              <w:spacing w:after="0" w:line="240" w:lineRule="auto"/>
              <w:ind w:right="144" w:firstLine="150"/>
              <w:jc w:val="both"/>
              <w:rPr>
                <w:rFonts w:ascii="Times New Roman" w:hAnsi="Times New Roman" w:cs="Times New Roman"/>
                <w:sz w:val="24"/>
                <w:szCs w:val="24"/>
              </w:rPr>
            </w:pPr>
            <w:r w:rsidRPr="00655CD0">
              <w:rPr>
                <w:rFonts w:ascii="Times New Roman" w:hAnsi="Times New Roman" w:cs="Times New Roman"/>
                <w:sz w:val="24"/>
                <w:szCs w:val="24"/>
              </w:rPr>
              <w:t>Положення про порядок ведення Єдиного реєстру досудових розслідувань, затвердженого Наказом Генеральної     прокуратури    України від 06.04.2016 № 139</w:t>
            </w:r>
          </w:p>
          <w:p w:rsidR="00947BF3" w:rsidRPr="00655CD0" w:rsidRDefault="007D34BD" w:rsidP="00C52F54">
            <w:pPr>
              <w:spacing w:after="0" w:line="240" w:lineRule="auto"/>
              <w:ind w:right="144" w:firstLine="150"/>
              <w:jc w:val="both"/>
              <w:rPr>
                <w:rFonts w:ascii="Times New Roman" w:hAnsi="Times New Roman" w:cs="Times New Roman"/>
                <w:sz w:val="24"/>
                <w:szCs w:val="24"/>
              </w:rPr>
            </w:pPr>
            <w:r w:rsidRPr="00655CD0">
              <w:rPr>
                <w:rFonts w:ascii="Times New Roman" w:hAnsi="Times New Roman" w:cs="Times New Roman"/>
                <w:sz w:val="24"/>
                <w:szCs w:val="24"/>
              </w:rPr>
              <w:t xml:space="preserve">Тимчасової інструкції з діловодства в органах </w:t>
            </w:r>
            <w:r w:rsidR="00947BF3" w:rsidRPr="00655CD0">
              <w:rPr>
                <w:rFonts w:ascii="Times New Roman" w:hAnsi="Times New Roman" w:cs="Times New Roman"/>
                <w:sz w:val="24"/>
                <w:szCs w:val="24"/>
              </w:rPr>
              <w:t xml:space="preserve">      </w:t>
            </w:r>
            <w:r w:rsidRPr="00655CD0">
              <w:rPr>
                <w:rFonts w:ascii="Times New Roman" w:hAnsi="Times New Roman" w:cs="Times New Roman"/>
                <w:sz w:val="24"/>
                <w:szCs w:val="24"/>
              </w:rPr>
              <w:t>прокуратури України, затвердженої наказом</w:t>
            </w:r>
            <w:r w:rsidR="00C52F54" w:rsidRPr="00655CD0">
              <w:rPr>
                <w:rFonts w:ascii="Times New Roman" w:hAnsi="Times New Roman" w:cs="Times New Roman"/>
                <w:sz w:val="24"/>
                <w:szCs w:val="24"/>
              </w:rPr>
              <w:t xml:space="preserve"> Генеральної </w:t>
            </w:r>
            <w:r w:rsidR="00655CD0" w:rsidRPr="00655CD0">
              <w:rPr>
                <w:rFonts w:ascii="Times New Roman" w:hAnsi="Times New Roman" w:cs="Times New Roman"/>
                <w:sz w:val="24"/>
                <w:szCs w:val="24"/>
              </w:rPr>
              <w:t xml:space="preserve"> </w:t>
            </w:r>
            <w:r w:rsidR="00C52F54" w:rsidRPr="00655CD0">
              <w:rPr>
                <w:rFonts w:ascii="Times New Roman" w:hAnsi="Times New Roman" w:cs="Times New Roman"/>
                <w:sz w:val="24"/>
                <w:szCs w:val="24"/>
              </w:rPr>
              <w:t xml:space="preserve">прокуратури </w:t>
            </w:r>
            <w:r w:rsidR="00655CD0" w:rsidRPr="00655CD0">
              <w:rPr>
                <w:rFonts w:ascii="Times New Roman" w:hAnsi="Times New Roman" w:cs="Times New Roman"/>
                <w:sz w:val="24"/>
                <w:szCs w:val="24"/>
              </w:rPr>
              <w:t xml:space="preserve"> </w:t>
            </w:r>
            <w:r w:rsidR="00C52F54" w:rsidRPr="00655CD0">
              <w:rPr>
                <w:rFonts w:ascii="Times New Roman" w:hAnsi="Times New Roman" w:cs="Times New Roman"/>
                <w:sz w:val="24"/>
                <w:szCs w:val="24"/>
              </w:rPr>
              <w:t xml:space="preserve">України </w:t>
            </w:r>
            <w:r w:rsidR="00655CD0" w:rsidRPr="00655CD0">
              <w:rPr>
                <w:rFonts w:ascii="Times New Roman" w:hAnsi="Times New Roman" w:cs="Times New Roman"/>
                <w:sz w:val="24"/>
                <w:szCs w:val="24"/>
              </w:rPr>
              <w:t xml:space="preserve">  </w:t>
            </w:r>
            <w:r w:rsidR="00C52F54" w:rsidRPr="00655CD0">
              <w:rPr>
                <w:rFonts w:ascii="Times New Roman" w:hAnsi="Times New Roman" w:cs="Times New Roman"/>
                <w:sz w:val="24"/>
                <w:szCs w:val="24"/>
              </w:rPr>
              <w:t xml:space="preserve">від </w:t>
            </w:r>
            <w:r w:rsidR="00655CD0" w:rsidRPr="00655CD0">
              <w:rPr>
                <w:rFonts w:ascii="Times New Roman" w:hAnsi="Times New Roman" w:cs="Times New Roman"/>
                <w:sz w:val="24"/>
                <w:szCs w:val="24"/>
              </w:rPr>
              <w:t xml:space="preserve">   </w:t>
            </w:r>
            <w:r w:rsidR="00C52F54" w:rsidRPr="00655CD0">
              <w:rPr>
                <w:rFonts w:ascii="Times New Roman" w:hAnsi="Times New Roman" w:cs="Times New Roman"/>
                <w:sz w:val="24"/>
                <w:szCs w:val="24"/>
              </w:rPr>
              <w:t xml:space="preserve">12.02.2019 </w:t>
            </w:r>
            <w:r w:rsidRPr="00655CD0">
              <w:rPr>
                <w:rFonts w:ascii="Times New Roman" w:hAnsi="Times New Roman" w:cs="Times New Roman"/>
                <w:sz w:val="24"/>
                <w:szCs w:val="24"/>
              </w:rPr>
              <w:t>№ 27</w:t>
            </w:r>
            <w:r w:rsidR="00F77BB1" w:rsidRPr="00655CD0">
              <w:rPr>
                <w:rFonts w:ascii="Times New Roman" w:hAnsi="Times New Roman" w:cs="Times New Roman"/>
                <w:sz w:val="24"/>
                <w:szCs w:val="24"/>
              </w:rPr>
              <w:t>;</w:t>
            </w:r>
          </w:p>
          <w:p w:rsidR="007D34BD" w:rsidRPr="00655CD0" w:rsidRDefault="007D34BD" w:rsidP="00947BF3">
            <w:pPr>
              <w:spacing w:after="0" w:line="240" w:lineRule="auto"/>
              <w:ind w:right="144" w:firstLine="150"/>
              <w:jc w:val="both"/>
              <w:rPr>
                <w:rFonts w:ascii="Times New Roman" w:hAnsi="Times New Roman" w:cs="Times New Roman"/>
                <w:sz w:val="24"/>
                <w:szCs w:val="24"/>
              </w:rPr>
            </w:pPr>
            <w:r w:rsidRPr="00655CD0">
              <w:rPr>
                <w:rFonts w:ascii="Times New Roman" w:hAnsi="Times New Roman" w:cs="Times New Roman"/>
                <w:sz w:val="24"/>
                <w:szCs w:val="24"/>
              </w:rPr>
              <w:t>Інструкції про порядок ведення обліку, зберігання, використання і знищення документів та інших матеріальних носіїв ж інформації, що містять службову</w:t>
            </w:r>
            <w:r w:rsidR="00F77BB1" w:rsidRPr="00655CD0">
              <w:rPr>
                <w:rFonts w:ascii="Times New Roman" w:hAnsi="Times New Roman" w:cs="Times New Roman"/>
                <w:sz w:val="24"/>
                <w:szCs w:val="24"/>
              </w:rPr>
              <w:t xml:space="preserve"> </w:t>
            </w:r>
            <w:r w:rsidRPr="00655CD0">
              <w:rPr>
                <w:rFonts w:ascii="Times New Roman" w:hAnsi="Times New Roman" w:cs="Times New Roman"/>
                <w:sz w:val="24"/>
                <w:szCs w:val="24"/>
              </w:rPr>
              <w:t>інформацію, в органах прокуратури України, затверджен</w:t>
            </w:r>
            <w:r w:rsidR="00115EDB" w:rsidRPr="00655CD0">
              <w:rPr>
                <w:rFonts w:ascii="Times New Roman" w:hAnsi="Times New Roman" w:cs="Times New Roman"/>
                <w:sz w:val="24"/>
                <w:szCs w:val="24"/>
              </w:rPr>
              <w:t>ої</w:t>
            </w:r>
            <w:r w:rsidRPr="00655CD0">
              <w:rPr>
                <w:rFonts w:ascii="Times New Roman" w:hAnsi="Times New Roman" w:cs="Times New Roman"/>
                <w:sz w:val="24"/>
                <w:szCs w:val="24"/>
              </w:rPr>
              <w:t xml:space="preserve"> наказом Генеральної прокуратури України від 13.12.2017 №349</w:t>
            </w:r>
          </w:p>
        </w:tc>
      </w:tr>
    </w:tbl>
    <w:p w:rsidR="00CB5158" w:rsidRPr="00F77BB1" w:rsidRDefault="00CB5158" w:rsidP="00CB5158">
      <w:pPr>
        <w:rPr>
          <w:rFonts w:ascii="Times New Roman" w:hAnsi="Times New Roman" w:cs="Times New Roman"/>
          <w:sz w:val="24"/>
          <w:szCs w:val="24"/>
        </w:rPr>
      </w:pPr>
    </w:p>
    <w:p w:rsidR="00CB5158" w:rsidRPr="00F12FA1" w:rsidRDefault="00CB5158" w:rsidP="00CB5158"/>
    <w:p w:rsidR="00CB5158" w:rsidRDefault="00CB5158" w:rsidP="00CB5158"/>
    <w:p w:rsidR="00CD2096" w:rsidRDefault="00CD2096"/>
    <w:sectPr w:rsidR="00CD2096" w:rsidSect="003C730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98" w:rsidRDefault="00167098">
      <w:pPr>
        <w:spacing w:after="0" w:line="240" w:lineRule="auto"/>
      </w:pPr>
      <w:r>
        <w:separator/>
      </w:r>
    </w:p>
  </w:endnote>
  <w:endnote w:type="continuationSeparator" w:id="0">
    <w:p w:rsidR="00167098" w:rsidRDefault="0016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1670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16709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1670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98" w:rsidRDefault="00167098">
      <w:pPr>
        <w:spacing w:after="0" w:line="240" w:lineRule="auto"/>
      </w:pPr>
      <w:r>
        <w:separator/>
      </w:r>
    </w:p>
  </w:footnote>
  <w:footnote w:type="continuationSeparator" w:id="0">
    <w:p w:rsidR="00167098" w:rsidRDefault="00167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1670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87274"/>
      <w:docPartObj>
        <w:docPartGallery w:val="Page Numbers (Top of Page)"/>
        <w:docPartUnique/>
      </w:docPartObj>
    </w:sdtPr>
    <w:sdtEndPr/>
    <w:sdtContent>
      <w:p w:rsidR="00E251E7" w:rsidRDefault="00CB5158">
        <w:pPr>
          <w:pStyle w:val="a5"/>
          <w:jc w:val="center"/>
        </w:pPr>
        <w:r>
          <w:fldChar w:fldCharType="begin"/>
        </w:r>
        <w:r>
          <w:instrText>PAGE   \* MERGEFORMAT</w:instrText>
        </w:r>
        <w:r>
          <w:fldChar w:fldCharType="separate"/>
        </w:r>
        <w:r w:rsidR="00EF6A42" w:rsidRPr="00EF6A42">
          <w:rPr>
            <w:noProof/>
            <w:lang w:val="ru-RU"/>
          </w:rPr>
          <w:t>3</w:t>
        </w:r>
        <w:r>
          <w:fldChar w:fldCharType="end"/>
        </w:r>
      </w:p>
    </w:sdtContent>
  </w:sdt>
  <w:p w:rsidR="00E251E7" w:rsidRDefault="0016709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1670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6E"/>
    <w:rsid w:val="000A3106"/>
    <w:rsid w:val="000E2B4B"/>
    <w:rsid w:val="00115EDB"/>
    <w:rsid w:val="00167098"/>
    <w:rsid w:val="00170A29"/>
    <w:rsid w:val="00181E75"/>
    <w:rsid w:val="001840B9"/>
    <w:rsid w:val="001E103D"/>
    <w:rsid w:val="00253C9F"/>
    <w:rsid w:val="002B4ADB"/>
    <w:rsid w:val="002B756C"/>
    <w:rsid w:val="003241CC"/>
    <w:rsid w:val="00391F2A"/>
    <w:rsid w:val="003C7305"/>
    <w:rsid w:val="00485F6E"/>
    <w:rsid w:val="004B68DB"/>
    <w:rsid w:val="00511807"/>
    <w:rsid w:val="00567164"/>
    <w:rsid w:val="005A7BE7"/>
    <w:rsid w:val="005C1091"/>
    <w:rsid w:val="00602AF4"/>
    <w:rsid w:val="00655CD0"/>
    <w:rsid w:val="007667D2"/>
    <w:rsid w:val="00782B88"/>
    <w:rsid w:val="007D34BD"/>
    <w:rsid w:val="0091271D"/>
    <w:rsid w:val="0093415A"/>
    <w:rsid w:val="00947BF3"/>
    <w:rsid w:val="009561FC"/>
    <w:rsid w:val="00A10439"/>
    <w:rsid w:val="00BB694A"/>
    <w:rsid w:val="00C52F54"/>
    <w:rsid w:val="00CB5158"/>
    <w:rsid w:val="00CD06F3"/>
    <w:rsid w:val="00CD2096"/>
    <w:rsid w:val="00D52E68"/>
    <w:rsid w:val="00E14D67"/>
    <w:rsid w:val="00EA0FC3"/>
    <w:rsid w:val="00EA23AC"/>
    <w:rsid w:val="00EB139D"/>
    <w:rsid w:val="00EB5AA3"/>
    <w:rsid w:val="00EC7652"/>
    <w:rsid w:val="00ED4514"/>
    <w:rsid w:val="00EF6A42"/>
    <w:rsid w:val="00F77BB1"/>
    <w:rsid w:val="00F85488"/>
    <w:rsid w:val="00FE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58"/>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B5158"/>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CB5158"/>
    <w:rPr>
      <w:color w:val="0000FF"/>
      <w:u w:val="single"/>
    </w:rPr>
  </w:style>
  <w:style w:type="paragraph" w:styleId="2">
    <w:name w:val="Body Text Indent 2"/>
    <w:basedOn w:val="a"/>
    <w:link w:val="20"/>
    <w:unhideWhenUsed/>
    <w:rsid w:val="00CB5158"/>
    <w:pPr>
      <w:spacing w:after="120" w:line="480" w:lineRule="auto"/>
      <w:ind w:left="283"/>
    </w:pPr>
    <w:rPr>
      <w:rFonts w:ascii="Times New Roman" w:eastAsia="Batang" w:hAnsi="Times New Roman" w:cs="Times New Roman"/>
      <w:sz w:val="28"/>
      <w:szCs w:val="24"/>
      <w:lang w:eastAsia="ru-RU"/>
    </w:rPr>
  </w:style>
  <w:style w:type="character" w:customStyle="1" w:styleId="20">
    <w:name w:val="Основной текст с отступом 2 Знак"/>
    <w:basedOn w:val="a0"/>
    <w:link w:val="2"/>
    <w:rsid w:val="00CB5158"/>
    <w:rPr>
      <w:rFonts w:ascii="Times New Roman" w:eastAsia="Batang" w:hAnsi="Times New Roman" w:cs="Times New Roman"/>
      <w:sz w:val="28"/>
      <w:szCs w:val="24"/>
      <w:lang w:val="uk-UA" w:eastAsia="ru-RU"/>
    </w:rPr>
  </w:style>
  <w:style w:type="paragraph" w:styleId="a5">
    <w:name w:val="header"/>
    <w:basedOn w:val="a"/>
    <w:link w:val="a6"/>
    <w:uiPriority w:val="99"/>
    <w:unhideWhenUsed/>
    <w:rsid w:val="00CB51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158"/>
    <w:rPr>
      <w:lang w:val="uk-UA"/>
    </w:rPr>
  </w:style>
  <w:style w:type="paragraph" w:styleId="a7">
    <w:name w:val="footer"/>
    <w:basedOn w:val="a"/>
    <w:link w:val="a8"/>
    <w:uiPriority w:val="99"/>
    <w:unhideWhenUsed/>
    <w:rsid w:val="00CB51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158"/>
    <w:rPr>
      <w:lang w:val="uk-UA"/>
    </w:rPr>
  </w:style>
  <w:style w:type="paragraph" w:styleId="a9">
    <w:name w:val="Normal (Web)"/>
    <w:basedOn w:val="a"/>
    <w:unhideWhenUsed/>
    <w:rsid w:val="00CB5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B51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515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58"/>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B5158"/>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CB5158"/>
    <w:rPr>
      <w:color w:val="0000FF"/>
      <w:u w:val="single"/>
    </w:rPr>
  </w:style>
  <w:style w:type="paragraph" w:styleId="2">
    <w:name w:val="Body Text Indent 2"/>
    <w:basedOn w:val="a"/>
    <w:link w:val="20"/>
    <w:unhideWhenUsed/>
    <w:rsid w:val="00CB5158"/>
    <w:pPr>
      <w:spacing w:after="120" w:line="480" w:lineRule="auto"/>
      <w:ind w:left="283"/>
    </w:pPr>
    <w:rPr>
      <w:rFonts w:ascii="Times New Roman" w:eastAsia="Batang" w:hAnsi="Times New Roman" w:cs="Times New Roman"/>
      <w:sz w:val="28"/>
      <w:szCs w:val="24"/>
      <w:lang w:eastAsia="ru-RU"/>
    </w:rPr>
  </w:style>
  <w:style w:type="character" w:customStyle="1" w:styleId="20">
    <w:name w:val="Основной текст с отступом 2 Знак"/>
    <w:basedOn w:val="a0"/>
    <w:link w:val="2"/>
    <w:rsid w:val="00CB5158"/>
    <w:rPr>
      <w:rFonts w:ascii="Times New Roman" w:eastAsia="Batang" w:hAnsi="Times New Roman" w:cs="Times New Roman"/>
      <w:sz w:val="28"/>
      <w:szCs w:val="24"/>
      <w:lang w:val="uk-UA" w:eastAsia="ru-RU"/>
    </w:rPr>
  </w:style>
  <w:style w:type="paragraph" w:styleId="a5">
    <w:name w:val="header"/>
    <w:basedOn w:val="a"/>
    <w:link w:val="a6"/>
    <w:uiPriority w:val="99"/>
    <w:unhideWhenUsed/>
    <w:rsid w:val="00CB51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158"/>
    <w:rPr>
      <w:lang w:val="uk-UA"/>
    </w:rPr>
  </w:style>
  <w:style w:type="paragraph" w:styleId="a7">
    <w:name w:val="footer"/>
    <w:basedOn w:val="a"/>
    <w:link w:val="a8"/>
    <w:uiPriority w:val="99"/>
    <w:unhideWhenUsed/>
    <w:rsid w:val="00CB51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158"/>
    <w:rPr>
      <w:lang w:val="uk-UA"/>
    </w:rPr>
  </w:style>
  <w:style w:type="paragraph" w:styleId="a9">
    <w:name w:val="Normal (Web)"/>
    <w:basedOn w:val="a"/>
    <w:unhideWhenUsed/>
    <w:rsid w:val="00CB5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B51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515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6806">
      <w:bodyDiv w:val="1"/>
      <w:marLeft w:val="0"/>
      <w:marRight w:val="0"/>
      <w:marTop w:val="0"/>
      <w:marBottom w:val="0"/>
      <w:divBdr>
        <w:top w:val="none" w:sz="0" w:space="0" w:color="auto"/>
        <w:left w:val="none" w:sz="0" w:space="0" w:color="auto"/>
        <w:bottom w:val="none" w:sz="0" w:space="0" w:color="auto"/>
        <w:right w:val="none" w:sz="0" w:space="0" w:color="auto"/>
      </w:divBdr>
    </w:div>
    <w:div w:id="170527967">
      <w:bodyDiv w:val="1"/>
      <w:marLeft w:val="0"/>
      <w:marRight w:val="0"/>
      <w:marTop w:val="0"/>
      <w:marBottom w:val="0"/>
      <w:divBdr>
        <w:top w:val="none" w:sz="0" w:space="0" w:color="auto"/>
        <w:left w:val="none" w:sz="0" w:space="0" w:color="auto"/>
        <w:bottom w:val="none" w:sz="0" w:space="0" w:color="auto"/>
        <w:right w:val="none" w:sz="0" w:space="0" w:color="auto"/>
      </w:divBdr>
    </w:div>
    <w:div w:id="628588407">
      <w:bodyDiv w:val="1"/>
      <w:marLeft w:val="0"/>
      <w:marRight w:val="0"/>
      <w:marTop w:val="0"/>
      <w:marBottom w:val="0"/>
      <w:divBdr>
        <w:top w:val="none" w:sz="0" w:space="0" w:color="auto"/>
        <w:left w:val="none" w:sz="0" w:space="0" w:color="auto"/>
        <w:bottom w:val="none" w:sz="0" w:space="0" w:color="auto"/>
        <w:right w:val="none" w:sz="0" w:space="0" w:color="auto"/>
      </w:divBdr>
    </w:div>
    <w:div w:id="656420118">
      <w:bodyDiv w:val="1"/>
      <w:marLeft w:val="0"/>
      <w:marRight w:val="0"/>
      <w:marTop w:val="0"/>
      <w:marBottom w:val="0"/>
      <w:divBdr>
        <w:top w:val="none" w:sz="0" w:space="0" w:color="auto"/>
        <w:left w:val="none" w:sz="0" w:space="0" w:color="auto"/>
        <w:bottom w:val="none" w:sz="0" w:space="0" w:color="auto"/>
        <w:right w:val="none" w:sz="0" w:space="0" w:color="auto"/>
      </w:divBdr>
    </w:div>
    <w:div w:id="671643695">
      <w:bodyDiv w:val="1"/>
      <w:marLeft w:val="0"/>
      <w:marRight w:val="0"/>
      <w:marTop w:val="0"/>
      <w:marBottom w:val="0"/>
      <w:divBdr>
        <w:top w:val="none" w:sz="0" w:space="0" w:color="auto"/>
        <w:left w:val="none" w:sz="0" w:space="0" w:color="auto"/>
        <w:bottom w:val="none" w:sz="0" w:space="0" w:color="auto"/>
        <w:right w:val="none" w:sz="0" w:space="0" w:color="auto"/>
      </w:divBdr>
    </w:div>
    <w:div w:id="1031614103">
      <w:bodyDiv w:val="1"/>
      <w:marLeft w:val="0"/>
      <w:marRight w:val="0"/>
      <w:marTop w:val="0"/>
      <w:marBottom w:val="0"/>
      <w:divBdr>
        <w:top w:val="none" w:sz="0" w:space="0" w:color="auto"/>
        <w:left w:val="none" w:sz="0" w:space="0" w:color="auto"/>
        <w:bottom w:val="none" w:sz="0" w:space="0" w:color="auto"/>
        <w:right w:val="none" w:sz="0" w:space="0" w:color="auto"/>
      </w:divBdr>
    </w:div>
    <w:div w:id="1236358587">
      <w:bodyDiv w:val="1"/>
      <w:marLeft w:val="0"/>
      <w:marRight w:val="0"/>
      <w:marTop w:val="0"/>
      <w:marBottom w:val="0"/>
      <w:divBdr>
        <w:top w:val="none" w:sz="0" w:space="0" w:color="auto"/>
        <w:left w:val="none" w:sz="0" w:space="0" w:color="auto"/>
        <w:bottom w:val="none" w:sz="0" w:space="0" w:color="auto"/>
        <w:right w:val="none" w:sz="0" w:space="0" w:color="auto"/>
      </w:divBdr>
    </w:div>
    <w:div w:id="1278752649">
      <w:bodyDiv w:val="1"/>
      <w:marLeft w:val="0"/>
      <w:marRight w:val="0"/>
      <w:marTop w:val="0"/>
      <w:marBottom w:val="0"/>
      <w:divBdr>
        <w:top w:val="none" w:sz="0" w:space="0" w:color="auto"/>
        <w:left w:val="none" w:sz="0" w:space="0" w:color="auto"/>
        <w:bottom w:val="none" w:sz="0" w:space="0" w:color="auto"/>
        <w:right w:val="none" w:sz="0" w:space="0" w:color="auto"/>
      </w:divBdr>
    </w:div>
    <w:div w:id="1527062594">
      <w:bodyDiv w:val="1"/>
      <w:marLeft w:val="0"/>
      <w:marRight w:val="0"/>
      <w:marTop w:val="0"/>
      <w:marBottom w:val="0"/>
      <w:divBdr>
        <w:top w:val="none" w:sz="0" w:space="0" w:color="auto"/>
        <w:left w:val="none" w:sz="0" w:space="0" w:color="auto"/>
        <w:bottom w:val="none" w:sz="0" w:space="0" w:color="auto"/>
        <w:right w:val="none" w:sz="0" w:space="0" w:color="auto"/>
      </w:divBdr>
    </w:div>
    <w:div w:id="1718430729">
      <w:bodyDiv w:val="1"/>
      <w:marLeft w:val="0"/>
      <w:marRight w:val="0"/>
      <w:marTop w:val="0"/>
      <w:marBottom w:val="0"/>
      <w:divBdr>
        <w:top w:val="none" w:sz="0" w:space="0" w:color="auto"/>
        <w:left w:val="none" w:sz="0" w:space="0" w:color="auto"/>
        <w:bottom w:val="none" w:sz="0" w:space="0" w:color="auto"/>
        <w:right w:val="none" w:sz="0" w:space="0" w:color="auto"/>
      </w:divBdr>
    </w:div>
    <w:div w:id="1730952973">
      <w:bodyDiv w:val="1"/>
      <w:marLeft w:val="0"/>
      <w:marRight w:val="0"/>
      <w:marTop w:val="0"/>
      <w:marBottom w:val="0"/>
      <w:divBdr>
        <w:top w:val="none" w:sz="0" w:space="0" w:color="auto"/>
        <w:left w:val="none" w:sz="0" w:space="0" w:color="auto"/>
        <w:bottom w:val="none" w:sz="0" w:space="0" w:color="auto"/>
        <w:right w:val="none" w:sz="0" w:space="0" w:color="auto"/>
      </w:divBdr>
    </w:div>
    <w:div w:id="21439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y_khm_prok@ukr.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4215</Words>
  <Characters>2403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Kadry</cp:lastModifiedBy>
  <cp:revision>25</cp:revision>
  <cp:lastPrinted>2020-06-10T08:38:00Z</cp:lastPrinted>
  <dcterms:created xsi:type="dcterms:W3CDTF">2020-05-07T14:25:00Z</dcterms:created>
  <dcterms:modified xsi:type="dcterms:W3CDTF">2020-06-10T08:39:00Z</dcterms:modified>
</cp:coreProperties>
</file>