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22" w:rsidRPr="005F30E1" w:rsidRDefault="00D40722" w:rsidP="00392AD5">
      <w:pPr>
        <w:widowControl w:val="0"/>
        <w:tabs>
          <w:tab w:val="left" w:pos="5940"/>
        </w:tabs>
        <w:suppressAutoHyphens/>
        <w:ind w:left="4962"/>
        <w:jc w:val="both"/>
        <w:rPr>
          <w:kern w:val="1"/>
          <w:sz w:val="28"/>
          <w:szCs w:val="28"/>
        </w:rPr>
      </w:pPr>
      <w:r w:rsidRPr="005F30E1">
        <w:rPr>
          <w:b/>
          <w:kern w:val="1"/>
          <w:sz w:val="28"/>
          <w:szCs w:val="28"/>
        </w:rPr>
        <w:t xml:space="preserve">                                                                          </w:t>
      </w:r>
      <w:r w:rsidRPr="005F30E1">
        <w:rPr>
          <w:kern w:val="1"/>
          <w:sz w:val="28"/>
          <w:szCs w:val="28"/>
        </w:rPr>
        <w:t>Додаток 1</w:t>
      </w:r>
    </w:p>
    <w:p w:rsidR="00D40722" w:rsidRPr="005F30E1" w:rsidRDefault="00D40722" w:rsidP="00392AD5">
      <w:pPr>
        <w:widowControl w:val="0"/>
        <w:suppressAutoHyphens/>
        <w:ind w:left="4962"/>
        <w:jc w:val="both"/>
        <w:rPr>
          <w:kern w:val="1"/>
          <w:sz w:val="28"/>
          <w:szCs w:val="28"/>
        </w:rPr>
      </w:pPr>
      <w:r w:rsidRPr="005F30E1">
        <w:rPr>
          <w:b/>
          <w:kern w:val="1"/>
          <w:sz w:val="28"/>
          <w:szCs w:val="28"/>
        </w:rPr>
        <w:t xml:space="preserve">                                                                        </w:t>
      </w:r>
      <w:r w:rsidRPr="005F30E1">
        <w:rPr>
          <w:kern w:val="1"/>
          <w:sz w:val="28"/>
          <w:szCs w:val="28"/>
        </w:rPr>
        <w:t xml:space="preserve">ЗАТВЕРДЖЕНО </w:t>
      </w:r>
    </w:p>
    <w:p w:rsidR="00392AD5" w:rsidRDefault="00D40722" w:rsidP="00392AD5">
      <w:pPr>
        <w:widowControl w:val="0"/>
        <w:suppressAutoHyphens/>
        <w:jc w:val="both"/>
        <w:rPr>
          <w:kern w:val="1"/>
          <w:sz w:val="28"/>
          <w:szCs w:val="28"/>
        </w:rPr>
      </w:pPr>
      <w:r w:rsidRPr="005F30E1">
        <w:rPr>
          <w:kern w:val="1"/>
          <w:sz w:val="28"/>
          <w:szCs w:val="28"/>
        </w:rPr>
        <w:t xml:space="preserve">                                     </w:t>
      </w:r>
      <w:r w:rsidR="00392AD5">
        <w:rPr>
          <w:kern w:val="1"/>
          <w:sz w:val="28"/>
          <w:szCs w:val="28"/>
        </w:rPr>
        <w:t xml:space="preserve">                        </w:t>
      </w:r>
      <w:r w:rsidR="00392AD5">
        <w:rPr>
          <w:kern w:val="1"/>
          <w:sz w:val="28"/>
          <w:szCs w:val="28"/>
        </w:rPr>
        <w:tab/>
      </w:r>
      <w:r w:rsidRPr="005F30E1">
        <w:rPr>
          <w:kern w:val="1"/>
          <w:sz w:val="28"/>
          <w:szCs w:val="28"/>
        </w:rPr>
        <w:t xml:space="preserve">наказом  керівника </w:t>
      </w:r>
    </w:p>
    <w:p w:rsidR="00D40722" w:rsidRPr="005F30E1" w:rsidRDefault="00D40722" w:rsidP="00392AD5">
      <w:pPr>
        <w:widowControl w:val="0"/>
        <w:suppressAutoHyphens/>
        <w:jc w:val="both"/>
        <w:rPr>
          <w:kern w:val="1"/>
          <w:sz w:val="28"/>
          <w:szCs w:val="28"/>
        </w:rPr>
      </w:pPr>
      <w:r w:rsidRPr="005F30E1">
        <w:rPr>
          <w:kern w:val="1"/>
          <w:sz w:val="28"/>
          <w:szCs w:val="28"/>
        </w:rPr>
        <w:t xml:space="preserve">                                                                  </w:t>
      </w:r>
      <w:proofErr w:type="spellStart"/>
      <w:r w:rsidR="00392AD5">
        <w:rPr>
          <w:kern w:val="1"/>
          <w:sz w:val="28"/>
          <w:szCs w:val="28"/>
        </w:rPr>
        <w:t>Шепетівської</w:t>
      </w:r>
      <w:proofErr w:type="spellEnd"/>
      <w:r w:rsidRPr="005F30E1">
        <w:rPr>
          <w:kern w:val="1"/>
          <w:sz w:val="28"/>
          <w:szCs w:val="28"/>
        </w:rPr>
        <w:t xml:space="preserve"> місцевої </w:t>
      </w:r>
    </w:p>
    <w:p w:rsidR="00392AD5" w:rsidRDefault="00D40722" w:rsidP="00392AD5">
      <w:pPr>
        <w:widowControl w:val="0"/>
        <w:suppressAutoHyphens/>
        <w:jc w:val="both"/>
        <w:rPr>
          <w:kern w:val="1"/>
          <w:sz w:val="28"/>
          <w:szCs w:val="28"/>
        </w:rPr>
      </w:pPr>
      <w:r w:rsidRPr="005F30E1">
        <w:rPr>
          <w:kern w:val="1"/>
          <w:sz w:val="28"/>
          <w:szCs w:val="28"/>
        </w:rPr>
        <w:t xml:space="preserve">                                                                 </w:t>
      </w:r>
      <w:r w:rsidR="00392AD5">
        <w:rPr>
          <w:kern w:val="1"/>
          <w:sz w:val="28"/>
          <w:szCs w:val="28"/>
        </w:rPr>
        <w:t xml:space="preserve"> </w:t>
      </w:r>
      <w:r w:rsidRPr="005F30E1">
        <w:rPr>
          <w:kern w:val="1"/>
          <w:sz w:val="28"/>
          <w:szCs w:val="28"/>
        </w:rPr>
        <w:t xml:space="preserve">прокуратури Хмельницької області </w:t>
      </w:r>
    </w:p>
    <w:p w:rsidR="00D40722" w:rsidRPr="005F30E1" w:rsidRDefault="00D40722" w:rsidP="00392AD5">
      <w:pPr>
        <w:widowControl w:val="0"/>
        <w:suppressAutoHyphens/>
        <w:jc w:val="both"/>
        <w:rPr>
          <w:kern w:val="1"/>
          <w:sz w:val="28"/>
          <w:szCs w:val="28"/>
        </w:rPr>
      </w:pPr>
      <w:r w:rsidRPr="005F30E1">
        <w:rPr>
          <w:kern w:val="1"/>
          <w:sz w:val="28"/>
          <w:szCs w:val="28"/>
        </w:rPr>
        <w:t xml:space="preserve">                                                                  від </w:t>
      </w:r>
      <w:r w:rsidR="0091627E">
        <w:rPr>
          <w:kern w:val="1"/>
          <w:sz w:val="28"/>
          <w:szCs w:val="28"/>
        </w:rPr>
        <w:t>12.12.2018 №83</w:t>
      </w:r>
    </w:p>
    <w:p w:rsidR="00D40722" w:rsidRPr="005F30E1" w:rsidRDefault="00D40722" w:rsidP="005D2E88">
      <w:pPr>
        <w:widowControl w:val="0"/>
        <w:suppressAutoHyphens/>
        <w:rPr>
          <w:b/>
          <w:kern w:val="1"/>
          <w:sz w:val="28"/>
          <w:szCs w:val="28"/>
        </w:rPr>
      </w:pPr>
    </w:p>
    <w:p w:rsidR="00D40722" w:rsidRPr="005F30E1" w:rsidRDefault="00D40722" w:rsidP="005D2E88">
      <w:pPr>
        <w:widowControl w:val="0"/>
        <w:suppressAutoHyphens/>
        <w:jc w:val="center"/>
        <w:rPr>
          <w:b/>
          <w:kern w:val="1"/>
          <w:sz w:val="28"/>
          <w:szCs w:val="28"/>
        </w:rPr>
      </w:pPr>
      <w:r w:rsidRPr="005F30E1">
        <w:rPr>
          <w:b/>
          <w:kern w:val="1"/>
          <w:sz w:val="28"/>
          <w:szCs w:val="28"/>
        </w:rPr>
        <w:t>УМОВИ</w:t>
      </w:r>
      <w:r w:rsidRPr="005F30E1">
        <w:rPr>
          <w:b/>
          <w:kern w:val="1"/>
          <w:sz w:val="28"/>
          <w:szCs w:val="28"/>
        </w:rPr>
        <w:br/>
        <w:t xml:space="preserve">проведення конкурсу </w:t>
      </w:r>
    </w:p>
    <w:p w:rsidR="00D40722" w:rsidRPr="005F30E1" w:rsidRDefault="00D40722" w:rsidP="005D2E88">
      <w:pPr>
        <w:widowControl w:val="0"/>
        <w:suppressAutoHyphens/>
        <w:jc w:val="center"/>
        <w:rPr>
          <w:kern w:val="1"/>
          <w:sz w:val="28"/>
          <w:szCs w:val="28"/>
        </w:rPr>
      </w:pPr>
      <w:r w:rsidRPr="005F30E1">
        <w:rPr>
          <w:b/>
          <w:kern w:val="1"/>
          <w:sz w:val="28"/>
          <w:szCs w:val="28"/>
        </w:rPr>
        <w:t xml:space="preserve">на зайняття посади державної служби категорії «В» - </w:t>
      </w:r>
    </w:p>
    <w:p w:rsidR="00D40722" w:rsidRDefault="00D40722" w:rsidP="005D2E88">
      <w:pPr>
        <w:widowControl w:val="0"/>
        <w:suppressAutoHyphens/>
        <w:jc w:val="center"/>
        <w:rPr>
          <w:b/>
          <w:kern w:val="1"/>
          <w:sz w:val="28"/>
          <w:szCs w:val="28"/>
        </w:rPr>
      </w:pPr>
      <w:r w:rsidRPr="005F30E1">
        <w:rPr>
          <w:b/>
          <w:kern w:val="1"/>
          <w:sz w:val="28"/>
          <w:szCs w:val="28"/>
        </w:rPr>
        <w:t xml:space="preserve">спеціаліста </w:t>
      </w:r>
      <w:proofErr w:type="spellStart"/>
      <w:r w:rsidR="00392AD5">
        <w:rPr>
          <w:b/>
          <w:kern w:val="1"/>
          <w:sz w:val="28"/>
          <w:szCs w:val="28"/>
        </w:rPr>
        <w:t>Шепетівської</w:t>
      </w:r>
      <w:proofErr w:type="spellEnd"/>
      <w:r w:rsidRPr="005F30E1">
        <w:rPr>
          <w:b/>
          <w:kern w:val="1"/>
          <w:sz w:val="28"/>
          <w:szCs w:val="28"/>
        </w:rPr>
        <w:t xml:space="preserve">  місцевої  </w:t>
      </w:r>
    </w:p>
    <w:p w:rsidR="00D40722" w:rsidRPr="005F30E1" w:rsidRDefault="00D40722" w:rsidP="005D2E88">
      <w:pPr>
        <w:widowControl w:val="0"/>
        <w:suppressAutoHyphens/>
        <w:jc w:val="center"/>
        <w:rPr>
          <w:kern w:val="1"/>
          <w:sz w:val="24"/>
          <w:szCs w:val="24"/>
        </w:rPr>
      </w:pPr>
      <w:r w:rsidRPr="005F30E1">
        <w:rPr>
          <w:b/>
          <w:kern w:val="1"/>
          <w:sz w:val="28"/>
          <w:szCs w:val="28"/>
        </w:rPr>
        <w:t>прокуратури Хмельницької області</w:t>
      </w:r>
    </w:p>
    <w:p w:rsidR="00D40722" w:rsidRPr="005F30E1" w:rsidRDefault="00D40722" w:rsidP="005D2E88">
      <w:pPr>
        <w:suppressAutoHyphens/>
        <w:autoSpaceDE w:val="0"/>
        <w:ind w:left="595"/>
        <w:rPr>
          <w:kern w:val="1"/>
          <w:sz w:val="24"/>
          <w:szCs w:val="24"/>
        </w:rPr>
      </w:pPr>
    </w:p>
    <w:tbl>
      <w:tblPr>
        <w:tblW w:w="9648" w:type="dxa"/>
        <w:tblInd w:w="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"/>
        <w:gridCol w:w="152"/>
        <w:gridCol w:w="2257"/>
        <w:gridCol w:w="410"/>
        <w:gridCol w:w="21"/>
        <w:gridCol w:w="6382"/>
      </w:tblGrid>
      <w:tr w:rsidR="00D40722" w:rsidRPr="005F30E1" w:rsidTr="0082556B">
        <w:trPr>
          <w:trHeight w:val="354"/>
        </w:trPr>
        <w:tc>
          <w:tcPr>
            <w:tcW w:w="9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722" w:rsidRPr="005F30E1" w:rsidRDefault="00D40722" w:rsidP="005D2E88">
            <w:pPr>
              <w:widowControl w:val="0"/>
              <w:suppressAutoHyphens/>
              <w:ind w:right="126"/>
              <w:jc w:val="center"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t>Загальні умови</w:t>
            </w:r>
          </w:p>
        </w:tc>
      </w:tr>
      <w:tr w:rsidR="00D40722" w:rsidRPr="005F30E1" w:rsidTr="0082556B"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22" w:rsidRPr="005F30E1" w:rsidRDefault="00D40722" w:rsidP="005D2E88">
            <w:pPr>
              <w:widowControl w:val="0"/>
              <w:suppressAutoHyphens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t>Посадові обов’язки</w:t>
            </w:r>
          </w:p>
        </w:tc>
        <w:tc>
          <w:tcPr>
            <w:tcW w:w="6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tabs>
                <w:tab w:val="left" w:pos="912"/>
                <w:tab w:val="left" w:pos="1140"/>
              </w:tabs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реєструвати кореспонденцію відповідно до Єдиної системи статистики та аналізу роботи органів прокуратури та у книгах обліку, передбачених  Інструкцією з діловодства в органах прокуратури України;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jc w:val="both"/>
              <w:rPr>
                <w:spacing w:val="-2"/>
                <w:kern w:val="1"/>
                <w:sz w:val="28"/>
                <w:szCs w:val="28"/>
              </w:rPr>
            </w:pPr>
            <w:r w:rsidRPr="005F30E1">
              <w:rPr>
                <w:spacing w:val="-2"/>
                <w:kern w:val="1"/>
                <w:sz w:val="28"/>
                <w:szCs w:val="28"/>
              </w:rPr>
              <w:t>вести книги обліку звернень, прийнятих на особистому прийомі керівника місцевої прокуратури;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69"/>
              </w:tabs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вести книги обліку документів прийнятих електронною поштою та факсимільним зв’язком;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69"/>
              </w:tabs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вести журнал обліку тимчасових та постійних перепусток;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69"/>
              </w:tabs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вести книгу обліку юридичної літератури, яка надходить до місцевої прокуратури;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69"/>
              </w:tabs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своєчасно передавати документи керівнику та оперативним працівникам  на розгляд і виконання;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69"/>
              </w:tabs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у разі відсутності керівника вести запис телефонних повідомлень з  наступною доповіддю;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69"/>
              </w:tabs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передавати та приймати кореспонденцію телефаксом та електронною поштою, своєчасно реєструвати її;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69"/>
              </w:tabs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ознайомлювати працівників місцевої прокурати із документами, згідно резолюції керівництва;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69"/>
              </w:tabs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проводити щорічну звірку наявності документів з грифом «Для службового користування»;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69"/>
              </w:tabs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 xml:space="preserve">вести реєстри відправленої кореспонденції поштовим зв’язком та забезпечувати </w:t>
            </w:r>
            <w:r w:rsidRPr="005F30E1">
              <w:rPr>
                <w:spacing w:val="-1"/>
                <w:kern w:val="1"/>
                <w:sz w:val="28"/>
                <w:szCs w:val="28"/>
              </w:rPr>
              <w:t xml:space="preserve">своєчасну відправку вихідної кореспонденції </w:t>
            </w:r>
            <w:r w:rsidRPr="005F30E1">
              <w:rPr>
                <w:kern w:val="1"/>
                <w:sz w:val="28"/>
                <w:szCs w:val="28"/>
              </w:rPr>
              <w:t>адресатам;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tabs>
                <w:tab w:val="left" w:pos="912"/>
                <w:tab w:val="left" w:pos="1140"/>
              </w:tabs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формувати справи та наглядові провадження;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tabs>
                <w:tab w:val="left" w:pos="912"/>
                <w:tab w:val="left" w:pos="1140"/>
              </w:tabs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готувати документи для передачі в архів;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tabs>
                <w:tab w:val="left" w:pos="912"/>
                <w:tab w:val="left" w:pos="1140"/>
              </w:tabs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 xml:space="preserve">вести облік вхідних документів та документів </w:t>
            </w:r>
            <w:r w:rsidRPr="005F30E1">
              <w:rPr>
                <w:kern w:val="1"/>
                <w:sz w:val="28"/>
                <w:szCs w:val="28"/>
              </w:rPr>
              <w:lastRenderedPageBreak/>
              <w:t>взятих на контроль;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tabs>
                <w:tab w:val="left" w:pos="912"/>
                <w:tab w:val="left" w:pos="1140"/>
              </w:tabs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 xml:space="preserve">приймати електронні та усні звернення, повідомлення отримані на телефон «Гарячої лінії» </w:t>
            </w:r>
            <w:proofErr w:type="spellStart"/>
            <w:r w:rsidR="00392AD5">
              <w:rPr>
                <w:kern w:val="1"/>
                <w:sz w:val="28"/>
                <w:szCs w:val="28"/>
              </w:rPr>
              <w:t>Шепетівської</w:t>
            </w:r>
            <w:proofErr w:type="spellEnd"/>
            <w:r w:rsidRPr="005F30E1">
              <w:rPr>
                <w:kern w:val="1"/>
                <w:sz w:val="28"/>
                <w:szCs w:val="28"/>
              </w:rPr>
              <w:t xml:space="preserve"> місцевої прокуратури;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tabs>
                <w:tab w:val="left" w:pos="912"/>
                <w:tab w:val="left" w:pos="1140"/>
              </w:tabs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складати акт про вилучення для знищення документів, не внесених до НАФ;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tabs>
                <w:tab w:val="left" w:pos="912"/>
                <w:tab w:val="left" w:pos="1140"/>
              </w:tabs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стежити за строками виконання контрольни</w:t>
            </w:r>
            <w:r w:rsidR="00392AD5">
              <w:rPr>
                <w:kern w:val="1"/>
                <w:sz w:val="28"/>
                <w:szCs w:val="28"/>
              </w:rPr>
              <w:t>х документів і завчасно інформувати</w:t>
            </w:r>
            <w:r w:rsidRPr="005F30E1">
              <w:rPr>
                <w:kern w:val="1"/>
                <w:sz w:val="28"/>
                <w:szCs w:val="28"/>
              </w:rPr>
              <w:t xml:space="preserve"> керівництво про затримку їх виконання;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tabs>
                <w:tab w:val="left" w:pos="912"/>
                <w:tab w:val="left" w:pos="1140"/>
              </w:tabs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 xml:space="preserve">проводити щорічну інвентаризацію матеріально-технічного забезпечення місцевої прокуратури; 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tabs>
                <w:tab w:val="left" w:pos="912"/>
                <w:tab w:val="left" w:pos="1140"/>
              </w:tabs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нести відповідальність за використання штампів і печаток, які знаходяться у користуванні канцелярії;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tabs>
                <w:tab w:val="left" w:pos="912"/>
                <w:tab w:val="left" w:pos="1140"/>
              </w:tabs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видавати документи для тимчасового користування з архіву і стежити за їх своєчасним поверненням;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tabs>
                <w:tab w:val="left" w:pos="912"/>
                <w:tab w:val="left" w:pos="1140"/>
              </w:tabs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забезпечувати зберігання документального фонду, створеного в результаті діяльності місцевої прокуратури;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tabs>
                <w:tab w:val="left" w:pos="912"/>
                <w:tab w:val="left" w:pos="1140"/>
              </w:tabs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забезпечувати введення обліку документів з грифом «Для службового користування», передавати дані документи  працівникам для розгляду і виконання;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10"/>
              </w:numPr>
              <w:tabs>
                <w:tab w:val="left" w:pos="912"/>
                <w:tab w:val="left" w:pos="1140"/>
              </w:tabs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вести табель робочого часу, заповнювати лікарняні листи на державних службовців, технічних працівників та прокурорів місцевої  прокуратури;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3"/>
              </w:numPr>
              <w:tabs>
                <w:tab w:val="left" w:pos="1140"/>
              </w:tabs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складати описи на знищення наглядових проваджень по кримінальних провадженнях, скаргах та номенклатурних справ, після закінчення строків їх зберігання.</w:t>
            </w:r>
          </w:p>
        </w:tc>
      </w:tr>
      <w:tr w:rsidR="00D40722" w:rsidRPr="005F30E1" w:rsidTr="0082556B"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22" w:rsidRPr="005F30E1" w:rsidRDefault="00D40722" w:rsidP="005D2E88">
            <w:pPr>
              <w:widowControl w:val="0"/>
              <w:suppressAutoHyphens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722" w:rsidRPr="005F30E1" w:rsidRDefault="00D40722" w:rsidP="00C5627D">
            <w:pPr>
              <w:widowControl w:val="0"/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iCs/>
                <w:kern w:val="1"/>
                <w:sz w:val="28"/>
                <w:szCs w:val="28"/>
              </w:rPr>
              <w:t xml:space="preserve">Посадовий оклад – 2643 грн., </w:t>
            </w:r>
            <w:r w:rsidRPr="005F30E1">
              <w:rPr>
                <w:kern w:val="1"/>
                <w:sz w:val="28"/>
                <w:szCs w:val="28"/>
              </w:rPr>
              <w:t>надбавки та доплати відповідно до статті 52 Закону України «Про державну службу» та постанови Кабінету Міністрів України від 18.0</w:t>
            </w:r>
            <w:bookmarkStart w:id="0" w:name="_GoBack"/>
            <w:bookmarkEnd w:id="0"/>
            <w:r w:rsidRPr="005F30E1">
              <w:rPr>
                <w:kern w:val="1"/>
                <w:sz w:val="28"/>
                <w:szCs w:val="28"/>
              </w:rPr>
              <w:t xml:space="preserve">1.2018 №15 «Питання оплати праці працівників державних органів» (із змінами, внесеними згідно з Постановою </w:t>
            </w:r>
            <w:r w:rsidR="00C5627D">
              <w:rPr>
                <w:kern w:val="1"/>
                <w:sz w:val="28"/>
                <w:szCs w:val="28"/>
              </w:rPr>
              <w:t>К</w:t>
            </w:r>
            <w:r w:rsidRPr="005F30E1">
              <w:rPr>
                <w:kern w:val="1"/>
                <w:sz w:val="28"/>
                <w:szCs w:val="28"/>
              </w:rPr>
              <w:t>абінету Міністрів України від 25.01.2018 №24</w:t>
            </w:r>
            <w:r w:rsidR="00C5627D">
              <w:rPr>
                <w:kern w:val="1"/>
                <w:sz w:val="28"/>
                <w:szCs w:val="28"/>
              </w:rPr>
              <w:t>)</w:t>
            </w:r>
            <w:r w:rsidRPr="005F30E1">
              <w:rPr>
                <w:kern w:val="1"/>
                <w:sz w:val="28"/>
                <w:szCs w:val="28"/>
              </w:rPr>
              <w:t xml:space="preserve"> </w:t>
            </w:r>
          </w:p>
        </w:tc>
      </w:tr>
      <w:tr w:rsidR="00D40722" w:rsidRPr="005F30E1" w:rsidTr="0082556B"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22" w:rsidRPr="005F30E1" w:rsidRDefault="00D40722" w:rsidP="005D2E88">
            <w:pPr>
              <w:widowControl w:val="0"/>
              <w:suppressAutoHyphens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722" w:rsidRPr="005F30E1" w:rsidRDefault="00D40722" w:rsidP="005D2E88">
            <w:pPr>
              <w:widowControl w:val="0"/>
              <w:suppressAutoHyphens/>
              <w:ind w:right="126"/>
              <w:rPr>
                <w:kern w:val="1"/>
                <w:sz w:val="28"/>
                <w:szCs w:val="28"/>
              </w:rPr>
            </w:pPr>
            <w:r w:rsidRPr="005F30E1">
              <w:rPr>
                <w:iCs/>
                <w:kern w:val="1"/>
                <w:sz w:val="28"/>
                <w:szCs w:val="28"/>
              </w:rPr>
              <w:t>Безстроково</w:t>
            </w:r>
          </w:p>
        </w:tc>
      </w:tr>
      <w:tr w:rsidR="00D40722" w:rsidRPr="005F30E1" w:rsidTr="0082556B"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22" w:rsidRPr="005F30E1" w:rsidRDefault="00D40722" w:rsidP="005D2E88">
            <w:pPr>
              <w:widowControl w:val="0"/>
              <w:suppressAutoHyphens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t xml:space="preserve">Перелік документів, необхідних для участі в конкурсі, та строк </w:t>
            </w:r>
            <w:r w:rsidRPr="005F30E1">
              <w:rPr>
                <w:b/>
                <w:kern w:val="1"/>
                <w:sz w:val="28"/>
                <w:szCs w:val="28"/>
              </w:rPr>
              <w:lastRenderedPageBreak/>
              <w:t>їх подання</w:t>
            </w:r>
          </w:p>
        </w:tc>
        <w:tc>
          <w:tcPr>
            <w:tcW w:w="6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722" w:rsidRPr="0078147D" w:rsidRDefault="00D40722" w:rsidP="005D2E88">
            <w:pPr>
              <w:widowControl w:val="0"/>
              <w:numPr>
                <w:ilvl w:val="0"/>
                <w:numId w:val="4"/>
              </w:numPr>
              <w:tabs>
                <w:tab w:val="left" w:pos="412"/>
              </w:tabs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r w:rsidRPr="0078147D">
              <w:rPr>
                <w:kern w:val="1"/>
                <w:sz w:val="28"/>
                <w:szCs w:val="28"/>
              </w:rPr>
              <w:lastRenderedPageBreak/>
              <w:t>копія паспорта громадянина України;</w:t>
            </w:r>
          </w:p>
          <w:p w:rsidR="00D40722" w:rsidRPr="0078147D" w:rsidRDefault="00D40722" w:rsidP="005D2E88">
            <w:pPr>
              <w:widowControl w:val="0"/>
              <w:numPr>
                <w:ilvl w:val="0"/>
                <w:numId w:val="4"/>
              </w:numPr>
              <w:tabs>
                <w:tab w:val="left" w:pos="412"/>
              </w:tabs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r w:rsidRPr="0078147D">
              <w:rPr>
                <w:kern w:val="1"/>
                <w:sz w:val="28"/>
                <w:szCs w:val="28"/>
              </w:rPr>
              <w:t xml:space="preserve">письмова заява про участь у конкурсі із зазначенням основних мотивів для зайняття </w:t>
            </w:r>
            <w:r w:rsidRPr="0078147D">
              <w:rPr>
                <w:kern w:val="1"/>
                <w:sz w:val="28"/>
                <w:szCs w:val="28"/>
              </w:rPr>
              <w:lastRenderedPageBreak/>
              <w:t>посади державної служби, до якої додається резюме у довільній формі;</w:t>
            </w:r>
          </w:p>
          <w:p w:rsidR="00D40722" w:rsidRPr="0078147D" w:rsidRDefault="00D40722" w:rsidP="005D2E88">
            <w:pPr>
              <w:widowControl w:val="0"/>
              <w:numPr>
                <w:ilvl w:val="0"/>
                <w:numId w:val="5"/>
              </w:numPr>
              <w:tabs>
                <w:tab w:val="left" w:pos="412"/>
              </w:tabs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r w:rsidRPr="0078147D">
              <w:rPr>
                <w:kern w:val="1"/>
                <w:sz w:val="28"/>
                <w:szCs w:val="28"/>
              </w:rPr>
              <w:t>письмова заява, в якій повідомляє про те,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</w:t>
            </w:r>
            <w:bookmarkStart w:id="1" w:name="n344"/>
            <w:bookmarkEnd w:id="1"/>
            <w:r w:rsidRPr="0078147D">
              <w:rPr>
                <w:kern w:val="1"/>
                <w:sz w:val="28"/>
                <w:szCs w:val="28"/>
              </w:rPr>
              <w:t>;</w:t>
            </w:r>
          </w:p>
          <w:p w:rsidR="00D40722" w:rsidRPr="0078147D" w:rsidRDefault="00D40722" w:rsidP="005D2E88">
            <w:pPr>
              <w:widowControl w:val="0"/>
              <w:numPr>
                <w:ilvl w:val="0"/>
                <w:numId w:val="5"/>
              </w:numPr>
              <w:tabs>
                <w:tab w:val="left" w:pos="412"/>
              </w:tabs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r w:rsidRPr="0078147D">
              <w:rPr>
                <w:kern w:val="1"/>
                <w:sz w:val="28"/>
                <w:szCs w:val="28"/>
              </w:rPr>
              <w:t>копія (копії) документа (документів) про освіту;</w:t>
            </w:r>
          </w:p>
          <w:p w:rsidR="00D40722" w:rsidRPr="0078147D" w:rsidRDefault="00D40722" w:rsidP="005D2E88">
            <w:pPr>
              <w:widowControl w:val="0"/>
              <w:numPr>
                <w:ilvl w:val="0"/>
                <w:numId w:val="5"/>
              </w:numPr>
              <w:tabs>
                <w:tab w:val="left" w:pos="412"/>
              </w:tabs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r w:rsidRPr="0078147D">
              <w:rPr>
                <w:kern w:val="1"/>
                <w:sz w:val="28"/>
                <w:szCs w:val="28"/>
              </w:rPr>
              <w:t>оригінал посвідчення атестації щодо вільного володіння державною мовою;</w:t>
            </w:r>
          </w:p>
          <w:p w:rsidR="00D40722" w:rsidRPr="0078147D" w:rsidRDefault="00D40722" w:rsidP="005D2E88">
            <w:pPr>
              <w:widowControl w:val="0"/>
              <w:numPr>
                <w:ilvl w:val="0"/>
                <w:numId w:val="5"/>
              </w:numPr>
              <w:tabs>
                <w:tab w:val="left" w:pos="412"/>
              </w:tabs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r w:rsidRPr="0078147D">
              <w:rPr>
                <w:kern w:val="1"/>
                <w:sz w:val="28"/>
                <w:szCs w:val="28"/>
              </w:rPr>
              <w:t xml:space="preserve">заповнена </w:t>
            </w:r>
            <w:bookmarkStart w:id="2" w:name="w11"/>
            <w:r w:rsidRPr="0078147D">
              <w:rPr>
                <w:kern w:val="1"/>
                <w:sz w:val="28"/>
                <w:szCs w:val="28"/>
              </w:rPr>
              <w:t>осо</w:t>
            </w:r>
            <w:bookmarkEnd w:id="2"/>
            <w:r w:rsidRPr="0078147D">
              <w:rPr>
                <w:kern w:val="1"/>
                <w:sz w:val="28"/>
                <w:szCs w:val="28"/>
              </w:rPr>
              <w:t>бова картка встановленого зразка;</w:t>
            </w:r>
          </w:p>
          <w:p w:rsidR="00D40722" w:rsidRPr="0078147D" w:rsidRDefault="00D40722" w:rsidP="005D2E88">
            <w:pPr>
              <w:widowControl w:val="0"/>
              <w:numPr>
                <w:ilvl w:val="0"/>
                <w:numId w:val="5"/>
              </w:numPr>
              <w:tabs>
                <w:tab w:val="left" w:pos="412"/>
              </w:tabs>
              <w:suppressAutoHyphens/>
              <w:ind w:right="126"/>
              <w:jc w:val="both"/>
              <w:rPr>
                <w:kern w:val="1"/>
                <w:sz w:val="28"/>
                <w:szCs w:val="28"/>
              </w:rPr>
            </w:pPr>
            <w:bookmarkStart w:id="3" w:name="n345"/>
            <w:bookmarkStart w:id="4" w:name="n346"/>
            <w:bookmarkStart w:id="5" w:name="n348"/>
            <w:bookmarkEnd w:id="3"/>
            <w:bookmarkEnd w:id="4"/>
            <w:bookmarkEnd w:id="5"/>
            <w:r w:rsidRPr="0078147D">
              <w:rPr>
                <w:kern w:val="1"/>
                <w:sz w:val="28"/>
                <w:szCs w:val="28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D40722" w:rsidRPr="0078147D" w:rsidRDefault="00D40722" w:rsidP="005D2E88">
            <w:pPr>
              <w:tabs>
                <w:tab w:val="left" w:pos="412"/>
              </w:tabs>
              <w:ind w:left="360" w:right="126"/>
              <w:jc w:val="both"/>
              <w:rPr>
                <w:kern w:val="1"/>
                <w:sz w:val="28"/>
                <w:szCs w:val="28"/>
              </w:rPr>
            </w:pPr>
          </w:p>
          <w:p w:rsidR="00D40722" w:rsidRPr="0078147D" w:rsidRDefault="00D40722" w:rsidP="005D2E88">
            <w:pPr>
              <w:widowControl w:val="0"/>
              <w:suppressAutoHyphens/>
              <w:ind w:right="126"/>
              <w:jc w:val="both"/>
              <w:rPr>
                <w:b/>
                <w:kern w:val="1"/>
                <w:sz w:val="28"/>
                <w:szCs w:val="28"/>
              </w:rPr>
            </w:pPr>
            <w:r w:rsidRPr="0078147D">
              <w:rPr>
                <w:b/>
                <w:kern w:val="1"/>
                <w:sz w:val="28"/>
                <w:szCs w:val="28"/>
              </w:rPr>
              <w:t>Термін подання документів:</w:t>
            </w:r>
          </w:p>
          <w:p w:rsidR="00D40722" w:rsidRPr="0078147D" w:rsidRDefault="00D40722" w:rsidP="005D2E88">
            <w:pPr>
              <w:widowControl w:val="0"/>
              <w:suppressAutoHyphens/>
              <w:ind w:right="126"/>
              <w:jc w:val="both"/>
              <w:rPr>
                <w:b/>
                <w:color w:val="FF0000"/>
                <w:kern w:val="1"/>
                <w:sz w:val="28"/>
                <w:szCs w:val="28"/>
              </w:rPr>
            </w:pPr>
            <w:r w:rsidRPr="0078147D">
              <w:rPr>
                <w:b/>
                <w:kern w:val="1"/>
                <w:sz w:val="28"/>
                <w:szCs w:val="28"/>
              </w:rPr>
              <w:t>до 18 год</w:t>
            </w:r>
            <w:r w:rsidR="003C35A0" w:rsidRPr="0078147D">
              <w:rPr>
                <w:b/>
                <w:kern w:val="1"/>
                <w:sz w:val="28"/>
                <w:szCs w:val="28"/>
              </w:rPr>
              <w:t>.</w:t>
            </w:r>
            <w:r w:rsidRPr="0078147D">
              <w:rPr>
                <w:b/>
                <w:kern w:val="1"/>
                <w:sz w:val="28"/>
                <w:szCs w:val="28"/>
              </w:rPr>
              <w:t xml:space="preserve"> 15 хв. </w:t>
            </w:r>
            <w:r w:rsidR="00BF0C6D">
              <w:rPr>
                <w:b/>
                <w:kern w:val="1"/>
                <w:sz w:val="28"/>
                <w:szCs w:val="28"/>
              </w:rPr>
              <w:t>03 січня 2019</w:t>
            </w:r>
            <w:r w:rsidRPr="0078147D">
              <w:rPr>
                <w:b/>
                <w:kern w:val="1"/>
                <w:sz w:val="28"/>
                <w:szCs w:val="28"/>
              </w:rPr>
              <w:t xml:space="preserve"> року</w:t>
            </w:r>
          </w:p>
          <w:p w:rsidR="00D40722" w:rsidRPr="0078147D" w:rsidRDefault="00D40722" w:rsidP="005D2E88">
            <w:pPr>
              <w:widowControl w:val="0"/>
              <w:suppressAutoHyphens/>
              <w:ind w:right="126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  <w:tr w:rsidR="00D40722" w:rsidRPr="005F30E1" w:rsidTr="0082556B"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22" w:rsidRPr="007C73B9" w:rsidRDefault="00D40722" w:rsidP="005D2E88">
            <w:pPr>
              <w:widowControl w:val="0"/>
              <w:suppressAutoHyphens/>
              <w:rPr>
                <w:b/>
                <w:kern w:val="1"/>
                <w:sz w:val="28"/>
                <w:szCs w:val="28"/>
              </w:rPr>
            </w:pPr>
            <w:r w:rsidRPr="007C73B9">
              <w:rPr>
                <w:b/>
                <w:sz w:val="28"/>
                <w:szCs w:val="28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722" w:rsidRPr="0078147D" w:rsidRDefault="00BF0C6D" w:rsidP="005D2E88">
            <w:pPr>
              <w:widowControl w:val="0"/>
              <w:suppressAutoHyphens/>
              <w:jc w:val="both"/>
              <w:rPr>
                <w:b/>
                <w:kern w:val="1"/>
                <w:sz w:val="28"/>
                <w:szCs w:val="28"/>
              </w:rPr>
            </w:pPr>
            <w:r>
              <w:rPr>
                <w:b/>
                <w:kern w:val="1"/>
                <w:sz w:val="28"/>
                <w:szCs w:val="28"/>
              </w:rPr>
              <w:t>10 січня</w:t>
            </w:r>
            <w:r w:rsidR="00D40722" w:rsidRPr="0078147D">
              <w:rPr>
                <w:b/>
                <w:kern w:val="1"/>
                <w:sz w:val="28"/>
                <w:szCs w:val="28"/>
              </w:rPr>
              <w:t xml:space="preserve"> 201</w:t>
            </w:r>
            <w:r>
              <w:rPr>
                <w:b/>
                <w:kern w:val="1"/>
                <w:sz w:val="28"/>
                <w:szCs w:val="28"/>
              </w:rPr>
              <w:t>9</w:t>
            </w:r>
            <w:r w:rsidR="00D40722" w:rsidRPr="0078147D">
              <w:rPr>
                <w:b/>
                <w:kern w:val="1"/>
                <w:sz w:val="28"/>
                <w:szCs w:val="28"/>
              </w:rPr>
              <w:t xml:space="preserve"> року, о 10:00 год.</w:t>
            </w:r>
          </w:p>
          <w:p w:rsidR="00D40722" w:rsidRPr="0078147D" w:rsidRDefault="00BF0C6D" w:rsidP="005D2E88">
            <w:pPr>
              <w:widowControl w:val="0"/>
              <w:suppressAutoHyphens/>
              <w:jc w:val="both"/>
              <w:rPr>
                <w:b/>
                <w:kern w:val="1"/>
                <w:sz w:val="28"/>
                <w:szCs w:val="28"/>
              </w:rPr>
            </w:pPr>
            <w:proofErr w:type="spellStart"/>
            <w:r>
              <w:rPr>
                <w:b/>
                <w:kern w:val="1"/>
                <w:sz w:val="28"/>
                <w:szCs w:val="28"/>
              </w:rPr>
              <w:t>Шепетівська</w:t>
            </w:r>
            <w:proofErr w:type="spellEnd"/>
            <w:r w:rsidR="00D40722" w:rsidRPr="0078147D">
              <w:rPr>
                <w:b/>
                <w:kern w:val="1"/>
                <w:sz w:val="28"/>
                <w:szCs w:val="28"/>
              </w:rPr>
              <w:t xml:space="preserve"> місцева прокуратура</w:t>
            </w:r>
          </w:p>
          <w:p w:rsidR="00D40722" w:rsidRPr="0078147D" w:rsidRDefault="003708D8" w:rsidP="005D2E88">
            <w:pPr>
              <w:widowControl w:val="0"/>
              <w:suppressAutoHyphens/>
              <w:rPr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30400</w:t>
            </w:r>
            <w:r w:rsidR="00D40722" w:rsidRPr="0078147D">
              <w:rPr>
                <w:bCs/>
                <w:kern w:val="1"/>
                <w:sz w:val="28"/>
                <w:szCs w:val="28"/>
              </w:rPr>
              <w:t xml:space="preserve">, </w:t>
            </w:r>
            <w:r w:rsidRPr="003708D8">
              <w:rPr>
                <w:bCs/>
                <w:kern w:val="1"/>
                <w:sz w:val="28"/>
                <w:szCs w:val="28"/>
              </w:rPr>
              <w:t xml:space="preserve">вул. Сергія </w:t>
            </w:r>
            <w:proofErr w:type="spellStart"/>
            <w:r w:rsidRPr="003708D8">
              <w:rPr>
                <w:bCs/>
                <w:kern w:val="1"/>
                <w:sz w:val="28"/>
                <w:szCs w:val="28"/>
              </w:rPr>
              <w:t>Оврашка</w:t>
            </w:r>
            <w:proofErr w:type="spellEnd"/>
            <w:r w:rsidRPr="003708D8">
              <w:rPr>
                <w:bCs/>
                <w:kern w:val="1"/>
                <w:sz w:val="28"/>
                <w:szCs w:val="28"/>
              </w:rPr>
              <w:t>, 43,  м. Шепетівка</w:t>
            </w:r>
          </w:p>
        </w:tc>
      </w:tr>
      <w:tr w:rsidR="00D40722" w:rsidRPr="005F30E1" w:rsidTr="0082556B"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22" w:rsidRPr="005F30E1" w:rsidRDefault="00D40722" w:rsidP="005D2E88">
            <w:pPr>
              <w:widowControl w:val="0"/>
              <w:suppressAutoHyphens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8D8" w:rsidRDefault="003708D8" w:rsidP="00AD4746">
            <w:pPr>
              <w:widowControl w:val="0"/>
              <w:suppressAutoHyphens/>
              <w:ind w:left="128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Семенюк Наталія Віталіївна</w:t>
            </w:r>
          </w:p>
          <w:p w:rsidR="003708D8" w:rsidRDefault="003708D8" w:rsidP="00AD4746">
            <w:pPr>
              <w:widowControl w:val="0"/>
              <w:suppressAutoHyphens/>
              <w:ind w:left="128"/>
              <w:rPr>
                <w:kern w:val="1"/>
                <w:sz w:val="28"/>
                <w:szCs w:val="28"/>
              </w:rPr>
            </w:pPr>
            <w:r w:rsidRPr="003708D8">
              <w:rPr>
                <w:kern w:val="1"/>
                <w:sz w:val="28"/>
                <w:szCs w:val="28"/>
              </w:rPr>
              <w:t>(03840)52403</w:t>
            </w:r>
          </w:p>
          <w:p w:rsidR="00D40722" w:rsidRPr="005F30E1" w:rsidRDefault="00D40722" w:rsidP="00C60650">
            <w:pPr>
              <w:widowControl w:val="0"/>
              <w:suppressAutoHyphens/>
              <w:ind w:left="128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E-</w:t>
            </w:r>
            <w:proofErr w:type="spellStart"/>
            <w:r w:rsidRPr="005F30E1">
              <w:rPr>
                <w:kern w:val="1"/>
                <w:sz w:val="28"/>
                <w:szCs w:val="28"/>
              </w:rPr>
              <w:t>mail</w:t>
            </w:r>
            <w:proofErr w:type="spellEnd"/>
            <w:r w:rsidRPr="005F30E1">
              <w:rPr>
                <w:kern w:val="1"/>
                <w:sz w:val="28"/>
                <w:szCs w:val="28"/>
              </w:rPr>
              <w:t xml:space="preserve">: </w:t>
            </w:r>
            <w:proofErr w:type="spellStart"/>
            <w:r w:rsidR="00C60650">
              <w:rPr>
                <w:kern w:val="1"/>
                <w:sz w:val="28"/>
                <w:szCs w:val="28"/>
                <w:lang w:val="en-US"/>
              </w:rPr>
              <w:t>shepetiv</w:t>
            </w:r>
            <w:proofErr w:type="spellEnd"/>
            <w:r w:rsidRPr="005F30E1">
              <w:rPr>
                <w:kern w:val="1"/>
                <w:sz w:val="28"/>
                <w:szCs w:val="28"/>
              </w:rPr>
              <w:t>_prok@ukr.net</w:t>
            </w:r>
            <w:r w:rsidRPr="005F30E1">
              <w:rPr>
                <w:b/>
                <w:kern w:val="1"/>
                <w:sz w:val="28"/>
                <w:szCs w:val="28"/>
              </w:rPr>
              <w:t xml:space="preserve"> </w:t>
            </w:r>
          </w:p>
        </w:tc>
      </w:tr>
      <w:tr w:rsidR="00D40722" w:rsidRPr="005F30E1" w:rsidTr="0082556B">
        <w:tc>
          <w:tcPr>
            <w:tcW w:w="9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722" w:rsidRPr="005F30E1" w:rsidRDefault="00D40722" w:rsidP="005D2E88">
            <w:pPr>
              <w:widowControl w:val="0"/>
              <w:suppressAutoHyphens/>
              <w:jc w:val="center"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t>Кваліфікаційні вимоги</w:t>
            </w:r>
          </w:p>
        </w:tc>
      </w:tr>
      <w:tr w:rsidR="00D40722" w:rsidRPr="005F30E1" w:rsidTr="0082556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22" w:rsidRPr="005F30E1" w:rsidRDefault="00D40722" w:rsidP="005D2E88">
            <w:pPr>
              <w:widowControl w:val="0"/>
              <w:suppressAutoHyphens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22" w:rsidRPr="005F30E1" w:rsidRDefault="00D40722" w:rsidP="005D2E88">
            <w:pPr>
              <w:widowControl w:val="0"/>
              <w:suppressAutoHyphens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t>Освіта</w:t>
            </w:r>
          </w:p>
        </w:tc>
        <w:tc>
          <w:tcPr>
            <w:tcW w:w="6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722" w:rsidRPr="005F30E1" w:rsidRDefault="00D40722" w:rsidP="005D2E88">
            <w:pPr>
              <w:widowControl w:val="0"/>
              <w:suppressAutoHyphens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 xml:space="preserve">вища, не нижче ступеня молодшого бакалавра або бакалавра </w:t>
            </w:r>
          </w:p>
        </w:tc>
      </w:tr>
      <w:tr w:rsidR="00D40722" w:rsidRPr="005F30E1" w:rsidTr="0082556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22" w:rsidRPr="005F30E1" w:rsidRDefault="00D40722" w:rsidP="005D2E88">
            <w:pPr>
              <w:widowControl w:val="0"/>
              <w:suppressAutoHyphens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22" w:rsidRPr="005F30E1" w:rsidRDefault="00D40722" w:rsidP="005D2E88">
            <w:pPr>
              <w:widowControl w:val="0"/>
              <w:suppressAutoHyphens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t>Досвід роботи</w:t>
            </w:r>
          </w:p>
        </w:tc>
        <w:tc>
          <w:tcPr>
            <w:tcW w:w="6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722" w:rsidRPr="005F30E1" w:rsidRDefault="00D40722" w:rsidP="005D2E88">
            <w:pPr>
              <w:widowControl w:val="0"/>
              <w:suppressAutoHyphens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не потребує</w:t>
            </w:r>
          </w:p>
        </w:tc>
      </w:tr>
      <w:tr w:rsidR="00D40722" w:rsidRPr="005F30E1" w:rsidTr="0082556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22" w:rsidRPr="005F30E1" w:rsidRDefault="00D40722" w:rsidP="005D2E88">
            <w:pPr>
              <w:widowControl w:val="0"/>
              <w:suppressAutoHyphens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22" w:rsidRPr="005F30E1" w:rsidRDefault="00D40722" w:rsidP="005D2E88">
            <w:pPr>
              <w:widowControl w:val="0"/>
              <w:suppressAutoHyphens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722" w:rsidRPr="005F30E1" w:rsidRDefault="00D40722" w:rsidP="005D2E88">
            <w:pPr>
              <w:widowControl w:val="0"/>
              <w:suppressAutoHyphens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вільне володіння державною мовою</w:t>
            </w:r>
          </w:p>
        </w:tc>
      </w:tr>
      <w:tr w:rsidR="00D40722" w:rsidRPr="005F30E1" w:rsidTr="00825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63"/>
        </w:trPr>
        <w:tc>
          <w:tcPr>
            <w:tcW w:w="9648" w:type="dxa"/>
            <w:gridSpan w:val="6"/>
            <w:vAlign w:val="center"/>
          </w:tcPr>
          <w:p w:rsidR="00D40722" w:rsidRPr="005F30E1" w:rsidRDefault="00D40722" w:rsidP="005D2E88">
            <w:pPr>
              <w:widowControl w:val="0"/>
              <w:suppressAutoHyphens/>
              <w:spacing w:before="120"/>
              <w:jc w:val="center"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t>Вимоги до компетентності</w:t>
            </w:r>
          </w:p>
        </w:tc>
      </w:tr>
      <w:tr w:rsidR="00D40722" w:rsidRPr="005F30E1" w:rsidTr="00825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3266" w:type="dxa"/>
            <w:gridSpan w:val="5"/>
            <w:vAlign w:val="center"/>
          </w:tcPr>
          <w:p w:rsidR="00D40722" w:rsidRPr="005F30E1" w:rsidRDefault="00D40722" w:rsidP="005D2E88">
            <w:pPr>
              <w:widowControl w:val="0"/>
              <w:suppressAutoHyphens/>
              <w:spacing w:before="120"/>
              <w:ind w:left="39"/>
              <w:jc w:val="center"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t>Вимога</w:t>
            </w:r>
          </w:p>
        </w:tc>
        <w:tc>
          <w:tcPr>
            <w:tcW w:w="6382" w:type="dxa"/>
            <w:vAlign w:val="center"/>
          </w:tcPr>
          <w:p w:rsidR="00D40722" w:rsidRPr="005F30E1" w:rsidRDefault="00D40722" w:rsidP="005D2E88">
            <w:pPr>
              <w:widowControl w:val="0"/>
              <w:suppressAutoHyphens/>
              <w:jc w:val="center"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t>Компоненти вимоги</w:t>
            </w:r>
          </w:p>
        </w:tc>
      </w:tr>
      <w:tr w:rsidR="00D40722" w:rsidRPr="005F30E1" w:rsidTr="00825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578" w:type="dxa"/>
            <w:gridSpan w:val="2"/>
          </w:tcPr>
          <w:p w:rsidR="00D40722" w:rsidRPr="005F30E1" w:rsidRDefault="00D40722" w:rsidP="005D2E88">
            <w:pPr>
              <w:widowControl w:val="0"/>
              <w:suppressAutoHyphens/>
              <w:spacing w:before="120"/>
              <w:jc w:val="center"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t>1.</w:t>
            </w:r>
          </w:p>
        </w:tc>
        <w:tc>
          <w:tcPr>
            <w:tcW w:w="2688" w:type="dxa"/>
            <w:gridSpan w:val="3"/>
          </w:tcPr>
          <w:p w:rsidR="00D40722" w:rsidRPr="005F30E1" w:rsidRDefault="00D40722" w:rsidP="005D2E88">
            <w:pPr>
              <w:widowControl w:val="0"/>
              <w:suppressAutoHyphens/>
              <w:spacing w:before="120"/>
              <w:ind w:left="39"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 xml:space="preserve">Уміння працювати з комп’ютером (рівень користувача, зазначити необхідні </w:t>
            </w:r>
            <w:r w:rsidRPr="005F30E1">
              <w:rPr>
                <w:kern w:val="1"/>
                <w:sz w:val="28"/>
                <w:szCs w:val="28"/>
              </w:rPr>
              <w:lastRenderedPageBreak/>
              <w:t>спеціалізовані програми, з якими повинна вміти працювати особа)</w:t>
            </w:r>
          </w:p>
        </w:tc>
        <w:tc>
          <w:tcPr>
            <w:tcW w:w="6382" w:type="dxa"/>
          </w:tcPr>
          <w:p w:rsidR="00D40722" w:rsidRPr="005F30E1" w:rsidRDefault="00D40722" w:rsidP="005D2E88">
            <w:pPr>
              <w:widowControl w:val="0"/>
              <w:suppressAutoHyphens/>
              <w:jc w:val="both"/>
              <w:rPr>
                <w:color w:val="000000"/>
                <w:kern w:val="1"/>
                <w:sz w:val="28"/>
                <w:szCs w:val="28"/>
                <w:shd w:val="clear" w:color="auto" w:fill="FFFFFF"/>
              </w:rPr>
            </w:pPr>
            <w:bookmarkStart w:id="6" w:name="n96"/>
            <w:bookmarkEnd w:id="6"/>
            <w:r w:rsidRPr="005F30E1">
              <w:rPr>
                <w:kern w:val="1"/>
                <w:sz w:val="28"/>
                <w:szCs w:val="28"/>
              </w:rPr>
              <w:lastRenderedPageBreak/>
              <w:t>Рівень загального користувача (програми</w:t>
            </w:r>
            <w:r w:rsidRPr="005F30E1">
              <w:rPr>
                <w:color w:val="000000"/>
                <w:kern w:val="1"/>
                <w:sz w:val="28"/>
                <w:szCs w:val="28"/>
                <w:shd w:val="clear" w:color="auto" w:fill="FFFFFF"/>
              </w:rPr>
              <w:t xml:space="preserve"> Word, Excel).</w:t>
            </w:r>
          </w:p>
          <w:p w:rsidR="00D40722" w:rsidRPr="005F30E1" w:rsidRDefault="00D40722" w:rsidP="005D2E88">
            <w:pPr>
              <w:widowControl w:val="0"/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color w:val="000000"/>
                <w:kern w:val="1"/>
                <w:sz w:val="28"/>
                <w:szCs w:val="28"/>
                <w:shd w:val="clear" w:color="auto" w:fill="FFFFFF"/>
              </w:rPr>
              <w:t>Вміння використовувати комп’ютерне обладнання, програмне забезпечення та офісну техніку.</w:t>
            </w:r>
          </w:p>
          <w:p w:rsidR="00D40722" w:rsidRPr="005F30E1" w:rsidRDefault="00D40722" w:rsidP="005D2E88">
            <w:pPr>
              <w:widowControl w:val="0"/>
              <w:suppressAutoHyphens/>
              <w:rPr>
                <w:color w:val="000000"/>
                <w:kern w:val="1"/>
                <w:sz w:val="28"/>
                <w:szCs w:val="28"/>
                <w:shd w:val="clear" w:color="auto" w:fill="FFFFFF"/>
              </w:rPr>
            </w:pPr>
          </w:p>
        </w:tc>
      </w:tr>
      <w:tr w:rsidR="00D40722" w:rsidRPr="005F30E1" w:rsidTr="00825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55"/>
        </w:trPr>
        <w:tc>
          <w:tcPr>
            <w:tcW w:w="578" w:type="dxa"/>
            <w:gridSpan w:val="2"/>
          </w:tcPr>
          <w:p w:rsidR="00D40722" w:rsidRPr="005F30E1" w:rsidRDefault="00D40722" w:rsidP="005D2E88">
            <w:pPr>
              <w:widowControl w:val="0"/>
              <w:suppressAutoHyphens/>
              <w:spacing w:before="120"/>
              <w:jc w:val="center"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88" w:type="dxa"/>
            <w:gridSpan w:val="3"/>
          </w:tcPr>
          <w:p w:rsidR="00D40722" w:rsidRPr="005F30E1" w:rsidRDefault="00D40722" w:rsidP="005D2E88">
            <w:pPr>
              <w:widowControl w:val="0"/>
              <w:suppressAutoHyphens/>
              <w:rPr>
                <w:kern w:val="1"/>
                <w:sz w:val="28"/>
                <w:szCs w:val="28"/>
              </w:rPr>
            </w:pPr>
            <w:bookmarkStart w:id="7" w:name="n100"/>
            <w:bookmarkEnd w:id="7"/>
            <w:r w:rsidRPr="005F30E1">
              <w:rPr>
                <w:kern w:val="1"/>
                <w:sz w:val="28"/>
                <w:szCs w:val="28"/>
              </w:rPr>
              <w:t>Необхідні ділові якості</w:t>
            </w:r>
            <w:r w:rsidRPr="005F30E1">
              <w:rPr>
                <w:i/>
                <w:kern w:val="1"/>
                <w:sz w:val="28"/>
                <w:szCs w:val="28"/>
              </w:rPr>
              <w:t>(розмістити за пріоритетністю)</w:t>
            </w:r>
          </w:p>
        </w:tc>
        <w:tc>
          <w:tcPr>
            <w:tcW w:w="6382" w:type="dxa"/>
          </w:tcPr>
          <w:p w:rsidR="00D40722" w:rsidRPr="005F30E1" w:rsidRDefault="00D40722" w:rsidP="005D2E88">
            <w:pPr>
              <w:widowControl w:val="0"/>
              <w:numPr>
                <w:ilvl w:val="0"/>
                <w:numId w:val="6"/>
              </w:numPr>
              <w:suppressAutoHyphens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оперативність;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kern w:val="1"/>
                <w:sz w:val="28"/>
                <w:szCs w:val="28"/>
              </w:rPr>
            </w:pPr>
            <w:proofErr w:type="spellStart"/>
            <w:r w:rsidRPr="005F30E1">
              <w:rPr>
                <w:kern w:val="1"/>
                <w:sz w:val="28"/>
                <w:szCs w:val="28"/>
              </w:rPr>
              <w:t>стресостійкість</w:t>
            </w:r>
            <w:proofErr w:type="spellEnd"/>
            <w:r w:rsidRPr="005F30E1">
              <w:rPr>
                <w:kern w:val="1"/>
                <w:sz w:val="28"/>
                <w:szCs w:val="28"/>
              </w:rPr>
              <w:t>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вміння розподіляти роботу;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уміння працювати в команді;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системність і самостійність в роботі;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здатність концентруватись на деталях.</w:t>
            </w:r>
          </w:p>
          <w:p w:rsidR="00D40722" w:rsidRPr="005F30E1" w:rsidRDefault="00D40722" w:rsidP="005D2E88">
            <w:pPr>
              <w:widowControl w:val="0"/>
              <w:suppressAutoHyphens/>
              <w:rPr>
                <w:kern w:val="1"/>
                <w:sz w:val="28"/>
                <w:szCs w:val="28"/>
              </w:rPr>
            </w:pPr>
          </w:p>
        </w:tc>
      </w:tr>
      <w:tr w:rsidR="00D40722" w:rsidRPr="005F30E1" w:rsidTr="00825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55"/>
        </w:trPr>
        <w:tc>
          <w:tcPr>
            <w:tcW w:w="578" w:type="dxa"/>
            <w:gridSpan w:val="2"/>
          </w:tcPr>
          <w:p w:rsidR="00D40722" w:rsidRPr="005F30E1" w:rsidRDefault="00D40722" w:rsidP="005D2E88">
            <w:pPr>
              <w:widowControl w:val="0"/>
              <w:suppressAutoHyphens/>
              <w:spacing w:before="120"/>
              <w:jc w:val="center"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t>3.</w:t>
            </w:r>
          </w:p>
        </w:tc>
        <w:tc>
          <w:tcPr>
            <w:tcW w:w="2688" w:type="dxa"/>
            <w:gridSpan w:val="3"/>
          </w:tcPr>
          <w:p w:rsidR="00D40722" w:rsidRPr="005F30E1" w:rsidRDefault="00D40722" w:rsidP="005D2E88">
            <w:pPr>
              <w:widowControl w:val="0"/>
              <w:suppressAutoHyphens/>
              <w:spacing w:before="100" w:beforeAutospacing="1" w:after="100" w:afterAutospacing="1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 xml:space="preserve">Необхідні особистісні якості </w:t>
            </w:r>
            <w:r w:rsidRPr="005F30E1">
              <w:rPr>
                <w:i/>
                <w:kern w:val="1"/>
                <w:sz w:val="28"/>
                <w:szCs w:val="28"/>
              </w:rPr>
              <w:t>(розмістити за пріоритетністю)</w:t>
            </w:r>
          </w:p>
        </w:tc>
        <w:tc>
          <w:tcPr>
            <w:tcW w:w="6382" w:type="dxa"/>
          </w:tcPr>
          <w:p w:rsidR="00D40722" w:rsidRPr="005F30E1" w:rsidRDefault="00D40722" w:rsidP="005D2E88">
            <w:pPr>
              <w:widowControl w:val="0"/>
              <w:numPr>
                <w:ilvl w:val="0"/>
                <w:numId w:val="7"/>
              </w:numPr>
              <w:suppressAutoHyphens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 xml:space="preserve">відповідальність; 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7"/>
              </w:numPr>
              <w:suppressAutoHyphens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дисциплінованість;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7"/>
              </w:numPr>
              <w:suppressAutoHyphens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ініціативність;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7"/>
              </w:numPr>
              <w:suppressAutoHyphens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комунікабельність;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7"/>
              </w:numPr>
              <w:suppressAutoHyphens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готовність допомогти;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7"/>
              </w:numPr>
              <w:suppressAutoHyphens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повага до інших;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7"/>
              </w:numPr>
              <w:suppressAutoHyphens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емоційна стабільність;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7"/>
              </w:numPr>
              <w:suppressAutoHyphens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пунктуальність.</w:t>
            </w:r>
          </w:p>
          <w:p w:rsidR="00D40722" w:rsidRPr="005F30E1" w:rsidRDefault="00D40722" w:rsidP="005D2E88">
            <w:pPr>
              <w:widowControl w:val="0"/>
              <w:suppressAutoHyphens/>
              <w:rPr>
                <w:kern w:val="1"/>
                <w:sz w:val="28"/>
                <w:szCs w:val="28"/>
              </w:rPr>
            </w:pPr>
          </w:p>
        </w:tc>
      </w:tr>
      <w:tr w:rsidR="00D40722" w:rsidRPr="005F30E1" w:rsidTr="00825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9648" w:type="dxa"/>
            <w:gridSpan w:val="6"/>
          </w:tcPr>
          <w:p w:rsidR="00D40722" w:rsidRPr="005F30E1" w:rsidRDefault="00D40722" w:rsidP="005D2E88">
            <w:pPr>
              <w:widowControl w:val="0"/>
              <w:suppressAutoHyphens/>
              <w:spacing w:before="120"/>
              <w:jc w:val="center"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t>Професійні знання</w:t>
            </w:r>
          </w:p>
        </w:tc>
      </w:tr>
      <w:tr w:rsidR="00D40722" w:rsidRPr="005F30E1" w:rsidTr="00825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3245" w:type="dxa"/>
            <w:gridSpan w:val="4"/>
            <w:vAlign w:val="center"/>
          </w:tcPr>
          <w:p w:rsidR="00D40722" w:rsidRPr="005F30E1" w:rsidRDefault="00D40722" w:rsidP="005D2E88">
            <w:pPr>
              <w:widowControl w:val="0"/>
              <w:suppressAutoHyphens/>
              <w:spacing w:before="120"/>
              <w:ind w:left="39"/>
              <w:jc w:val="center"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t>Вимога</w:t>
            </w:r>
          </w:p>
        </w:tc>
        <w:tc>
          <w:tcPr>
            <w:tcW w:w="6403" w:type="dxa"/>
            <w:gridSpan w:val="2"/>
            <w:vAlign w:val="center"/>
          </w:tcPr>
          <w:p w:rsidR="00D40722" w:rsidRPr="005F30E1" w:rsidRDefault="00D40722" w:rsidP="005D2E88">
            <w:pPr>
              <w:widowControl w:val="0"/>
              <w:suppressAutoHyphens/>
              <w:jc w:val="center"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t>Компоненти вимоги</w:t>
            </w:r>
          </w:p>
        </w:tc>
      </w:tr>
      <w:tr w:rsidR="00D40722" w:rsidRPr="005F30E1" w:rsidTr="00825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578" w:type="dxa"/>
            <w:gridSpan w:val="2"/>
          </w:tcPr>
          <w:p w:rsidR="00D40722" w:rsidRPr="005F30E1" w:rsidRDefault="00D40722" w:rsidP="005D2E88">
            <w:pPr>
              <w:widowControl w:val="0"/>
              <w:suppressAutoHyphens/>
              <w:spacing w:before="120"/>
              <w:jc w:val="center"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t>1.</w:t>
            </w:r>
          </w:p>
        </w:tc>
        <w:tc>
          <w:tcPr>
            <w:tcW w:w="2667" w:type="dxa"/>
            <w:gridSpan w:val="2"/>
          </w:tcPr>
          <w:p w:rsidR="00D40722" w:rsidRPr="005F30E1" w:rsidRDefault="00D40722" w:rsidP="005D2E88">
            <w:pPr>
              <w:widowControl w:val="0"/>
              <w:suppressAutoHyphens/>
              <w:spacing w:before="120"/>
              <w:ind w:left="39"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t>Знання законодавства</w:t>
            </w:r>
          </w:p>
        </w:tc>
        <w:tc>
          <w:tcPr>
            <w:tcW w:w="6403" w:type="dxa"/>
            <w:gridSpan w:val="2"/>
          </w:tcPr>
          <w:p w:rsidR="00D40722" w:rsidRPr="005F30E1" w:rsidRDefault="00D40722" w:rsidP="005D2E88">
            <w:pPr>
              <w:widowControl w:val="0"/>
              <w:numPr>
                <w:ilvl w:val="0"/>
                <w:numId w:val="8"/>
              </w:numPr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Знання: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8"/>
              </w:numPr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Конституції України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8"/>
              </w:numPr>
              <w:suppressAutoHyphens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Закону України "Про державну службу"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8"/>
              </w:numPr>
              <w:suppressAutoHyphens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Закону України "Про запобігання корупції".</w:t>
            </w:r>
          </w:p>
        </w:tc>
      </w:tr>
      <w:tr w:rsidR="00D40722" w:rsidRPr="005F30E1" w:rsidTr="00825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578" w:type="dxa"/>
            <w:gridSpan w:val="2"/>
          </w:tcPr>
          <w:p w:rsidR="00D40722" w:rsidRPr="005F30E1" w:rsidRDefault="00D40722" w:rsidP="005D2E88">
            <w:pPr>
              <w:widowControl w:val="0"/>
              <w:suppressAutoHyphens/>
              <w:spacing w:before="120"/>
              <w:jc w:val="center"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t>2.</w:t>
            </w:r>
          </w:p>
        </w:tc>
        <w:tc>
          <w:tcPr>
            <w:tcW w:w="2667" w:type="dxa"/>
            <w:gridSpan w:val="2"/>
          </w:tcPr>
          <w:p w:rsidR="00D40722" w:rsidRPr="005F30E1" w:rsidRDefault="00D40722" w:rsidP="005D2E88">
            <w:pPr>
              <w:widowControl w:val="0"/>
              <w:suppressAutoHyphens/>
              <w:spacing w:before="120"/>
              <w:ind w:left="39" w:right="120"/>
              <w:rPr>
                <w:b/>
                <w:kern w:val="1"/>
                <w:sz w:val="28"/>
                <w:szCs w:val="28"/>
              </w:rPr>
            </w:pPr>
            <w:r w:rsidRPr="005F30E1">
              <w:rPr>
                <w:b/>
                <w:kern w:val="1"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403" w:type="dxa"/>
            <w:gridSpan w:val="2"/>
          </w:tcPr>
          <w:p w:rsidR="00D40722" w:rsidRPr="005F30E1" w:rsidRDefault="00D40722" w:rsidP="005D2E88">
            <w:pPr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Закону України «Про прокуратуру»;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5F30E1">
              <w:rPr>
                <w:rFonts w:eastAsia="Arial Unicode MS"/>
                <w:kern w:val="1"/>
                <w:sz w:val="28"/>
                <w:szCs w:val="28"/>
              </w:rPr>
              <w:t>Закону України «Про доступ до публічної інформації»;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5F30E1">
              <w:rPr>
                <w:rFonts w:eastAsia="Arial Unicode MS"/>
                <w:kern w:val="1"/>
                <w:sz w:val="28"/>
                <w:szCs w:val="28"/>
              </w:rPr>
              <w:t>Закону України «Про захист персональних даних»;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5F30E1">
              <w:rPr>
                <w:rFonts w:eastAsia="Arial Unicode MS"/>
                <w:kern w:val="1"/>
                <w:sz w:val="28"/>
                <w:szCs w:val="28"/>
              </w:rPr>
              <w:t>Закон України «Про звернення громадян»;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Інструкції з діловодства в органах прокуратури України (затвердженої наказом Генеральної прокуратури України від 24.02.2016 №103);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Переліку типових документів, що створюються під час діяльності державних органів та місцевого самоврядування, інших установ, підприємств та організацій із зазначенням строків зберігання документів, затверджений наказом  Міністерства юстиції України №578/5 від 12.04.2012;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t>Інструкції про порядок ведення обліку, зберігання та знищення документів та інших матеріальних носіїв інформації, що містять службову інформацію, в органах прокуратури;</w:t>
            </w:r>
          </w:p>
          <w:p w:rsidR="00D40722" w:rsidRPr="005F30E1" w:rsidRDefault="00D40722" w:rsidP="005D2E88">
            <w:pPr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F30E1">
              <w:rPr>
                <w:kern w:val="1"/>
                <w:sz w:val="28"/>
                <w:szCs w:val="28"/>
              </w:rPr>
              <w:lastRenderedPageBreak/>
              <w:t>Переліку документів, що утворюються в діяльності органів прокуратури України із зазначенням строків зберігання документів, затверджений наказом Генерального прокурора України №116 від 23.12.2013.</w:t>
            </w:r>
          </w:p>
        </w:tc>
      </w:tr>
    </w:tbl>
    <w:p w:rsidR="00D40722" w:rsidRPr="005F30E1" w:rsidRDefault="00D40722" w:rsidP="005D2E88">
      <w:pPr>
        <w:widowControl w:val="0"/>
        <w:suppressAutoHyphens/>
        <w:rPr>
          <w:kern w:val="1"/>
          <w:sz w:val="28"/>
          <w:szCs w:val="28"/>
        </w:rPr>
      </w:pPr>
    </w:p>
    <w:p w:rsidR="00D40722" w:rsidRPr="005F30E1" w:rsidRDefault="00D40722" w:rsidP="005D2E88">
      <w:pPr>
        <w:pStyle w:val="1"/>
        <w:ind w:left="6663"/>
      </w:pPr>
    </w:p>
    <w:sectPr w:rsidR="00D40722" w:rsidRPr="005F30E1" w:rsidSect="000227E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28C3"/>
    <w:multiLevelType w:val="hybridMultilevel"/>
    <w:tmpl w:val="DADA84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C4ACA"/>
    <w:multiLevelType w:val="hybridMultilevel"/>
    <w:tmpl w:val="7F28BC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063A2E"/>
    <w:multiLevelType w:val="hybridMultilevel"/>
    <w:tmpl w:val="AE080EE8"/>
    <w:lvl w:ilvl="0" w:tplc="018CCB8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8122DB"/>
    <w:multiLevelType w:val="hybridMultilevel"/>
    <w:tmpl w:val="E13E8B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8F7207"/>
    <w:multiLevelType w:val="hybridMultilevel"/>
    <w:tmpl w:val="A628E5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F06E0A"/>
    <w:multiLevelType w:val="hybridMultilevel"/>
    <w:tmpl w:val="33025F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CC3162"/>
    <w:multiLevelType w:val="hybridMultilevel"/>
    <w:tmpl w:val="86EA2E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4583D"/>
    <w:multiLevelType w:val="hybridMultilevel"/>
    <w:tmpl w:val="BFEE8140"/>
    <w:lvl w:ilvl="0" w:tplc="75B2984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A3A3000"/>
    <w:multiLevelType w:val="hybridMultilevel"/>
    <w:tmpl w:val="5DF4D3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BE11FD"/>
    <w:multiLevelType w:val="hybridMultilevel"/>
    <w:tmpl w:val="803C22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26"/>
    <w:rsid w:val="000227E0"/>
    <w:rsid w:val="00087E2A"/>
    <w:rsid w:val="000B6BD1"/>
    <w:rsid w:val="000C4180"/>
    <w:rsid w:val="00137D32"/>
    <w:rsid w:val="00155B17"/>
    <w:rsid w:val="001577DF"/>
    <w:rsid w:val="001E0E19"/>
    <w:rsid w:val="002356A6"/>
    <w:rsid w:val="00292E62"/>
    <w:rsid w:val="002C76B9"/>
    <w:rsid w:val="003708D8"/>
    <w:rsid w:val="00384A2F"/>
    <w:rsid w:val="0039110D"/>
    <w:rsid w:val="00392AD5"/>
    <w:rsid w:val="003B5A6B"/>
    <w:rsid w:val="003C35A0"/>
    <w:rsid w:val="00407A14"/>
    <w:rsid w:val="0043092E"/>
    <w:rsid w:val="0048501D"/>
    <w:rsid w:val="004C2AF7"/>
    <w:rsid w:val="004C7878"/>
    <w:rsid w:val="004D0D2D"/>
    <w:rsid w:val="00533B12"/>
    <w:rsid w:val="00535BCE"/>
    <w:rsid w:val="005D2E88"/>
    <w:rsid w:val="005F30E1"/>
    <w:rsid w:val="00603F7B"/>
    <w:rsid w:val="006A6FDC"/>
    <w:rsid w:val="006F14A0"/>
    <w:rsid w:val="00715CFF"/>
    <w:rsid w:val="0078147D"/>
    <w:rsid w:val="007A476B"/>
    <w:rsid w:val="007C73B9"/>
    <w:rsid w:val="0082556B"/>
    <w:rsid w:val="00842D95"/>
    <w:rsid w:val="008733ED"/>
    <w:rsid w:val="008A6BFC"/>
    <w:rsid w:val="0091627E"/>
    <w:rsid w:val="0093062C"/>
    <w:rsid w:val="00945AD0"/>
    <w:rsid w:val="00A56AD2"/>
    <w:rsid w:val="00AD4746"/>
    <w:rsid w:val="00AD73B6"/>
    <w:rsid w:val="00B43182"/>
    <w:rsid w:val="00B93ABE"/>
    <w:rsid w:val="00BF0C6D"/>
    <w:rsid w:val="00C143E4"/>
    <w:rsid w:val="00C35626"/>
    <w:rsid w:val="00C5627D"/>
    <w:rsid w:val="00C60650"/>
    <w:rsid w:val="00C76FDB"/>
    <w:rsid w:val="00C84C35"/>
    <w:rsid w:val="00CE1865"/>
    <w:rsid w:val="00D40722"/>
    <w:rsid w:val="00DB46F9"/>
    <w:rsid w:val="00DF470F"/>
    <w:rsid w:val="00E6331C"/>
    <w:rsid w:val="00E63F34"/>
    <w:rsid w:val="00E65EF6"/>
    <w:rsid w:val="00EA0741"/>
    <w:rsid w:val="00EE4D4D"/>
    <w:rsid w:val="00F1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26"/>
    <w:rPr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35626"/>
    <w:pPr>
      <w:keepNext/>
      <w:tabs>
        <w:tab w:val="left" w:pos="7513"/>
      </w:tabs>
      <w:outlineLvl w:val="4"/>
    </w:pPr>
    <w:rPr>
      <w:rFonts w:ascii="Arial" w:hAnsi="Arial"/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600B8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C3562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600B8"/>
    <w:rPr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rsid w:val="00E65EF6"/>
    <w:rPr>
      <w:rFonts w:ascii="Tahoma" w:hAnsi="Tahoma"/>
      <w:sz w:val="16"/>
      <w:szCs w:val="16"/>
      <w:lang w:eastAsia="uk-UA"/>
    </w:rPr>
  </w:style>
  <w:style w:type="character" w:customStyle="1" w:styleId="a6">
    <w:name w:val="Текст выноски Знак"/>
    <w:basedOn w:val="a0"/>
    <w:link w:val="a5"/>
    <w:uiPriority w:val="99"/>
    <w:locked/>
    <w:rsid w:val="00E65EF6"/>
    <w:rPr>
      <w:rFonts w:ascii="Tahoma" w:hAnsi="Tahoma"/>
      <w:sz w:val="16"/>
      <w:lang w:val="uk-UA"/>
    </w:rPr>
  </w:style>
  <w:style w:type="paragraph" w:styleId="a7">
    <w:name w:val="Body Text Indent"/>
    <w:basedOn w:val="a"/>
    <w:link w:val="a8"/>
    <w:uiPriority w:val="99"/>
    <w:rsid w:val="00C143E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C143E4"/>
    <w:rPr>
      <w:rFonts w:cs="Times New Roman"/>
      <w:lang w:val="uk-UA"/>
    </w:rPr>
  </w:style>
  <w:style w:type="paragraph" w:customStyle="1" w:styleId="1">
    <w:name w:val="Без интервала1"/>
    <w:uiPriority w:val="99"/>
    <w:rsid w:val="008733ED"/>
    <w:rPr>
      <w:rFonts w:ascii="Calibri" w:hAnsi="Calibri"/>
      <w:lang w:eastAsia="en-US"/>
    </w:rPr>
  </w:style>
  <w:style w:type="paragraph" w:customStyle="1" w:styleId="rvps2">
    <w:name w:val="rvps2"/>
    <w:basedOn w:val="a"/>
    <w:uiPriority w:val="99"/>
    <w:rsid w:val="008733E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9">
    <w:name w:val="Hyperlink"/>
    <w:basedOn w:val="a0"/>
    <w:uiPriority w:val="99"/>
    <w:rsid w:val="008733ED"/>
    <w:rPr>
      <w:rFonts w:cs="Times New Roman"/>
      <w:color w:val="0000FF"/>
      <w:u w:val="single"/>
    </w:rPr>
  </w:style>
  <w:style w:type="paragraph" w:customStyle="1" w:styleId="rvps7">
    <w:name w:val="rvps7"/>
    <w:basedOn w:val="a"/>
    <w:uiPriority w:val="99"/>
    <w:rsid w:val="008733E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uiPriority w:val="99"/>
    <w:rsid w:val="008733ED"/>
    <w:rPr>
      <w:rFonts w:cs="Times New Roman"/>
    </w:rPr>
  </w:style>
  <w:style w:type="paragraph" w:customStyle="1" w:styleId="rvps12">
    <w:name w:val="rvps12"/>
    <w:basedOn w:val="a"/>
    <w:uiPriority w:val="99"/>
    <w:rsid w:val="008733E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uiPriority w:val="99"/>
    <w:rsid w:val="008733ED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26"/>
    <w:rPr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35626"/>
    <w:pPr>
      <w:keepNext/>
      <w:tabs>
        <w:tab w:val="left" w:pos="7513"/>
      </w:tabs>
      <w:outlineLvl w:val="4"/>
    </w:pPr>
    <w:rPr>
      <w:rFonts w:ascii="Arial" w:hAnsi="Arial"/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600B8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C3562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600B8"/>
    <w:rPr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rsid w:val="00E65EF6"/>
    <w:rPr>
      <w:rFonts w:ascii="Tahoma" w:hAnsi="Tahoma"/>
      <w:sz w:val="16"/>
      <w:szCs w:val="16"/>
      <w:lang w:eastAsia="uk-UA"/>
    </w:rPr>
  </w:style>
  <w:style w:type="character" w:customStyle="1" w:styleId="a6">
    <w:name w:val="Текст выноски Знак"/>
    <w:basedOn w:val="a0"/>
    <w:link w:val="a5"/>
    <w:uiPriority w:val="99"/>
    <w:locked/>
    <w:rsid w:val="00E65EF6"/>
    <w:rPr>
      <w:rFonts w:ascii="Tahoma" w:hAnsi="Tahoma"/>
      <w:sz w:val="16"/>
      <w:lang w:val="uk-UA"/>
    </w:rPr>
  </w:style>
  <w:style w:type="paragraph" w:styleId="a7">
    <w:name w:val="Body Text Indent"/>
    <w:basedOn w:val="a"/>
    <w:link w:val="a8"/>
    <w:uiPriority w:val="99"/>
    <w:rsid w:val="00C143E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C143E4"/>
    <w:rPr>
      <w:rFonts w:cs="Times New Roman"/>
      <w:lang w:val="uk-UA"/>
    </w:rPr>
  </w:style>
  <w:style w:type="paragraph" w:customStyle="1" w:styleId="1">
    <w:name w:val="Без интервала1"/>
    <w:uiPriority w:val="99"/>
    <w:rsid w:val="008733ED"/>
    <w:rPr>
      <w:rFonts w:ascii="Calibri" w:hAnsi="Calibri"/>
      <w:lang w:eastAsia="en-US"/>
    </w:rPr>
  </w:style>
  <w:style w:type="paragraph" w:customStyle="1" w:styleId="rvps2">
    <w:name w:val="rvps2"/>
    <w:basedOn w:val="a"/>
    <w:uiPriority w:val="99"/>
    <w:rsid w:val="008733E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9">
    <w:name w:val="Hyperlink"/>
    <w:basedOn w:val="a0"/>
    <w:uiPriority w:val="99"/>
    <w:rsid w:val="008733ED"/>
    <w:rPr>
      <w:rFonts w:cs="Times New Roman"/>
      <w:color w:val="0000FF"/>
      <w:u w:val="single"/>
    </w:rPr>
  </w:style>
  <w:style w:type="paragraph" w:customStyle="1" w:styleId="rvps7">
    <w:name w:val="rvps7"/>
    <w:basedOn w:val="a"/>
    <w:uiPriority w:val="99"/>
    <w:rsid w:val="008733E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uiPriority w:val="99"/>
    <w:rsid w:val="008733ED"/>
    <w:rPr>
      <w:rFonts w:cs="Times New Roman"/>
    </w:rPr>
  </w:style>
  <w:style w:type="paragraph" w:customStyle="1" w:styleId="rvps12">
    <w:name w:val="rvps12"/>
    <w:basedOn w:val="a"/>
    <w:uiPriority w:val="99"/>
    <w:rsid w:val="008733E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uiPriority w:val="99"/>
    <w:rsid w:val="008733ED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4CD45-41C5-491C-BB11-E155D9A6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workstation1</dc:creator>
  <cp:lastModifiedBy>Пользователь Windows</cp:lastModifiedBy>
  <cp:revision>4</cp:revision>
  <cp:lastPrinted>2017-01-12T08:14:00Z</cp:lastPrinted>
  <dcterms:created xsi:type="dcterms:W3CDTF">2018-12-12T08:47:00Z</dcterms:created>
  <dcterms:modified xsi:type="dcterms:W3CDTF">2018-12-12T09:54:00Z</dcterms:modified>
</cp:coreProperties>
</file>